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9" w:rsidRDefault="003347C9" w:rsidP="00803759">
      <w:pPr>
        <w:spacing w:after="0"/>
        <w:jc w:val="center"/>
        <w:rPr>
          <w:b/>
        </w:rPr>
      </w:pPr>
    </w:p>
    <w:p w:rsidR="00761EA8" w:rsidRPr="00761EA8" w:rsidRDefault="00761EA8" w:rsidP="00761EA8">
      <w:pPr>
        <w:spacing w:after="0"/>
        <w:jc w:val="center"/>
        <w:rPr>
          <w:b/>
        </w:rPr>
      </w:pPr>
      <w:r w:rsidRPr="00761EA8">
        <w:rPr>
          <w:b/>
        </w:rPr>
        <w:t xml:space="preserve">Governing Body of Fens Primary School </w:t>
      </w:r>
    </w:p>
    <w:p w:rsidR="00761EA8" w:rsidRPr="00761EA8" w:rsidRDefault="00761EA8" w:rsidP="00761EA8">
      <w:pPr>
        <w:spacing w:after="0"/>
        <w:jc w:val="center"/>
        <w:rPr>
          <w:b/>
        </w:rPr>
      </w:pPr>
      <w:r w:rsidRPr="00761EA8">
        <w:rPr>
          <w:b/>
        </w:rPr>
        <w:t xml:space="preserve">Committee/Working Party membership and Terms of Reference </w:t>
      </w:r>
    </w:p>
    <w:p w:rsidR="00761EA8" w:rsidRPr="00761EA8" w:rsidRDefault="00761EA8" w:rsidP="00761EA8">
      <w:pPr>
        <w:spacing w:after="0"/>
        <w:jc w:val="center"/>
        <w:rPr>
          <w:b/>
          <w:i/>
          <w:sz w:val="24"/>
          <w:szCs w:val="24"/>
        </w:rPr>
      </w:pPr>
      <w:r w:rsidRPr="00761EA8">
        <w:rPr>
          <w:b/>
          <w:i/>
          <w:sz w:val="24"/>
          <w:szCs w:val="24"/>
        </w:rPr>
        <w:t>Agreed: October 2019</w:t>
      </w:r>
    </w:p>
    <w:p w:rsidR="00761EA8" w:rsidRPr="00761EA8" w:rsidRDefault="00761EA8" w:rsidP="00761EA8">
      <w:pPr>
        <w:spacing w:after="0"/>
      </w:pPr>
    </w:p>
    <w:tbl>
      <w:tblPr>
        <w:tblStyle w:val="TableGrid1"/>
        <w:tblW w:w="16019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7797"/>
      </w:tblGrid>
      <w:tr w:rsidR="00761EA8" w:rsidRPr="00761EA8" w:rsidTr="00117725">
        <w:trPr>
          <w:trHeight w:val="47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Finance Staffing and General Purposes Committee</w:t>
            </w:r>
          </w:p>
          <w:p w:rsidR="00761EA8" w:rsidRPr="00761EA8" w:rsidRDefault="00761EA8" w:rsidP="00761EA8">
            <w:r w:rsidRPr="00761EA8">
              <w:t xml:space="preserve">Mr P Cornforth </w:t>
            </w:r>
          </w:p>
          <w:p w:rsidR="00761EA8" w:rsidRPr="00761EA8" w:rsidRDefault="00761EA8" w:rsidP="00761EA8">
            <w:r w:rsidRPr="00761EA8">
              <w:t>Mr P Bryson</w:t>
            </w:r>
          </w:p>
          <w:p w:rsidR="00761EA8" w:rsidRPr="00761EA8" w:rsidRDefault="00761EA8" w:rsidP="00761EA8">
            <w:r w:rsidRPr="00761EA8">
              <w:t>Mr C Powell</w:t>
            </w:r>
          </w:p>
          <w:p w:rsidR="00761EA8" w:rsidRPr="00761EA8" w:rsidRDefault="00761EA8" w:rsidP="00761EA8">
            <w:r w:rsidRPr="00761EA8">
              <w:t>Mr K Kitching</w:t>
            </w:r>
          </w:p>
          <w:p w:rsidR="00761EA8" w:rsidRPr="00761EA8" w:rsidRDefault="00761EA8" w:rsidP="00761EA8">
            <w:r w:rsidRPr="00761EA8">
              <w:t>Mr C Connor</w:t>
            </w:r>
          </w:p>
          <w:p w:rsidR="00761EA8" w:rsidRPr="00761EA8" w:rsidRDefault="00761EA8" w:rsidP="00761EA8">
            <w:r w:rsidRPr="00761EA8">
              <w:t>Mr C Keen</w:t>
            </w:r>
          </w:p>
          <w:p w:rsidR="00761EA8" w:rsidRPr="00761EA8" w:rsidRDefault="00761EA8" w:rsidP="00761EA8">
            <w:r w:rsidRPr="00761EA8">
              <w:t xml:space="preserve">Mrs L Fryer </w:t>
            </w:r>
          </w:p>
          <w:p w:rsidR="00761EA8" w:rsidRPr="00761EA8" w:rsidRDefault="00761EA8" w:rsidP="00761EA8">
            <w:r w:rsidRPr="00761EA8">
              <w:t>Mr A Barber</w:t>
            </w:r>
          </w:p>
          <w:p w:rsidR="00761EA8" w:rsidRPr="00761EA8" w:rsidRDefault="00761EA8" w:rsidP="00761EA8">
            <w:r w:rsidRPr="00761EA8">
              <w:t>Ald. A Preece (associate member)</w:t>
            </w:r>
          </w:p>
          <w:p w:rsidR="00761EA8" w:rsidRPr="00761EA8" w:rsidRDefault="00761EA8" w:rsidP="00761EA8"/>
          <w:p w:rsidR="00761EA8" w:rsidRPr="00761EA8" w:rsidRDefault="00761EA8" w:rsidP="00761EA8">
            <w:r w:rsidRPr="00761EA8">
              <w:t xml:space="preserve">          </w:t>
            </w:r>
            <w:r w:rsidRPr="00761EA8">
              <w:rPr>
                <w:b/>
              </w:rPr>
              <w:t>Quorum - 4</w:t>
            </w:r>
          </w:p>
          <w:p w:rsidR="00761EA8" w:rsidRPr="00761EA8" w:rsidRDefault="00761EA8" w:rsidP="00761EA8">
            <w:pPr>
              <w:rPr>
                <w:b/>
                <w:u w:val="single"/>
              </w:rPr>
            </w:pP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Raising Achievement Committee</w:t>
            </w:r>
          </w:p>
          <w:p w:rsidR="00761EA8" w:rsidRPr="00761EA8" w:rsidRDefault="00761EA8" w:rsidP="00761EA8">
            <w:r w:rsidRPr="00761EA8">
              <w:t>Mr P Cornforth</w:t>
            </w:r>
          </w:p>
          <w:p w:rsidR="00761EA8" w:rsidRPr="00761EA8" w:rsidRDefault="00761EA8" w:rsidP="00761EA8">
            <w:r w:rsidRPr="00761EA8">
              <w:t>Mr P Bryson</w:t>
            </w:r>
          </w:p>
          <w:p w:rsidR="00761EA8" w:rsidRPr="00761EA8" w:rsidRDefault="00761EA8" w:rsidP="00761EA8">
            <w:r w:rsidRPr="00761EA8">
              <w:t>Mr C Powell</w:t>
            </w:r>
          </w:p>
          <w:p w:rsidR="00761EA8" w:rsidRPr="00761EA8" w:rsidRDefault="00761EA8" w:rsidP="00761EA8">
            <w:r w:rsidRPr="00761EA8">
              <w:t>Mr C Connor</w:t>
            </w:r>
          </w:p>
          <w:p w:rsidR="00761EA8" w:rsidRPr="00761EA8" w:rsidRDefault="00761EA8" w:rsidP="00761EA8">
            <w:r w:rsidRPr="00761EA8">
              <w:t>Mr C Keen</w:t>
            </w:r>
          </w:p>
          <w:p w:rsidR="00761EA8" w:rsidRPr="00761EA8" w:rsidRDefault="00761EA8" w:rsidP="00761EA8">
            <w:r w:rsidRPr="00761EA8">
              <w:t xml:space="preserve">Mr K Kitching </w:t>
            </w:r>
          </w:p>
          <w:p w:rsidR="00761EA8" w:rsidRPr="00761EA8" w:rsidRDefault="00761EA8" w:rsidP="00761EA8">
            <w:pPr>
              <w:tabs>
                <w:tab w:val="left" w:pos="2019"/>
              </w:tabs>
            </w:pPr>
            <w:r w:rsidRPr="00761EA8">
              <w:t xml:space="preserve">Mr P Tipp </w:t>
            </w:r>
          </w:p>
          <w:p w:rsidR="00761EA8" w:rsidRPr="00761EA8" w:rsidRDefault="00761EA8" w:rsidP="00761EA8">
            <w:pPr>
              <w:tabs>
                <w:tab w:val="left" w:pos="2019"/>
              </w:tabs>
              <w:rPr>
                <w:i/>
              </w:rPr>
            </w:pPr>
            <w:r w:rsidRPr="00761EA8">
              <w:t xml:space="preserve">      </w:t>
            </w:r>
            <w:r w:rsidRPr="00761EA8">
              <w:rPr>
                <w:b/>
              </w:rPr>
              <w:t>Quorum – 4</w:t>
            </w:r>
          </w:p>
          <w:p w:rsidR="00761EA8" w:rsidRPr="00761EA8" w:rsidRDefault="00761EA8" w:rsidP="00761EA8">
            <w:pPr>
              <w:tabs>
                <w:tab w:val="left" w:pos="2019"/>
              </w:tabs>
              <w:rPr>
                <w:b/>
              </w:rPr>
            </w:pPr>
          </w:p>
          <w:p w:rsidR="00761EA8" w:rsidRPr="00761EA8" w:rsidRDefault="00761EA8" w:rsidP="00761EA8">
            <w:pPr>
              <w:tabs>
                <w:tab w:val="left" w:pos="2019"/>
              </w:tabs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Appointment of Head and Deputy Headteacher</w:t>
            </w:r>
          </w:p>
          <w:p w:rsidR="00761EA8" w:rsidRPr="00761EA8" w:rsidRDefault="00761EA8" w:rsidP="00761EA8">
            <w:pPr>
              <w:tabs>
                <w:tab w:val="left" w:pos="2019"/>
              </w:tabs>
              <w:rPr>
                <w:b/>
                <w:u w:val="single"/>
              </w:rPr>
            </w:pPr>
          </w:p>
          <w:p w:rsidR="00761EA8" w:rsidRPr="00761EA8" w:rsidRDefault="00761EA8" w:rsidP="00761EA8">
            <w:pPr>
              <w:tabs>
                <w:tab w:val="left" w:pos="2019"/>
              </w:tabs>
            </w:pPr>
            <w:r w:rsidRPr="00761EA8">
              <w:t xml:space="preserve">A Governors Selection Panel to be established by the Governing Body. </w:t>
            </w:r>
          </w:p>
          <w:p w:rsidR="00761EA8" w:rsidRPr="00761EA8" w:rsidRDefault="00761EA8" w:rsidP="00761EA8">
            <w:pPr>
              <w:tabs>
                <w:tab w:val="left" w:pos="2019"/>
              </w:tabs>
            </w:pPr>
            <w:r w:rsidRPr="00761EA8">
              <w:t>The Selection Panel ‘s recommendations to be considered by the full Governing Body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Pay Review Committee</w:t>
            </w:r>
          </w:p>
          <w:p w:rsidR="00761EA8" w:rsidRPr="00761EA8" w:rsidRDefault="00761EA8" w:rsidP="00761EA8">
            <w:r w:rsidRPr="00761EA8">
              <w:t>Mr K Kitching</w:t>
            </w:r>
          </w:p>
          <w:p w:rsidR="00761EA8" w:rsidRPr="00761EA8" w:rsidRDefault="00761EA8" w:rsidP="00761EA8">
            <w:r w:rsidRPr="00761EA8">
              <w:t>Mr C Powell</w:t>
            </w:r>
          </w:p>
          <w:p w:rsidR="00761EA8" w:rsidRPr="00761EA8" w:rsidRDefault="00761EA8" w:rsidP="00761EA8">
            <w:r w:rsidRPr="00761EA8">
              <w:t>Mr A Barber</w:t>
            </w:r>
          </w:p>
          <w:p w:rsidR="00761EA8" w:rsidRPr="00761EA8" w:rsidRDefault="00761EA8" w:rsidP="00761EA8">
            <w:pPr>
              <w:rPr>
                <w:b/>
              </w:rPr>
            </w:pPr>
            <w:r w:rsidRPr="00761EA8">
              <w:rPr>
                <w:b/>
              </w:rPr>
              <w:t>Quorum - 3</w:t>
            </w: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Pay Appeals Committee</w:t>
            </w:r>
          </w:p>
          <w:p w:rsidR="00761EA8" w:rsidRPr="00761EA8" w:rsidRDefault="00761EA8" w:rsidP="00761EA8">
            <w:r w:rsidRPr="00761EA8">
              <w:t>Mr P Tipp</w:t>
            </w:r>
          </w:p>
          <w:p w:rsidR="00761EA8" w:rsidRPr="00761EA8" w:rsidRDefault="00761EA8" w:rsidP="00761EA8">
            <w:r w:rsidRPr="00761EA8">
              <w:t>Mrs L Fryer</w:t>
            </w:r>
          </w:p>
          <w:p w:rsidR="00761EA8" w:rsidRPr="00761EA8" w:rsidRDefault="00761EA8" w:rsidP="00761EA8">
            <w:r w:rsidRPr="00761EA8">
              <w:t>A. N. Other</w:t>
            </w:r>
          </w:p>
          <w:p w:rsidR="00761EA8" w:rsidRPr="00761EA8" w:rsidRDefault="00761EA8" w:rsidP="00761EA8">
            <w:pPr>
              <w:rPr>
                <w:b/>
              </w:rPr>
            </w:pPr>
            <w:r w:rsidRPr="00761EA8">
              <w:rPr>
                <w:b/>
              </w:rPr>
              <w:t>Quorum - 3</w:t>
            </w: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 xml:space="preserve">Staffing Committees </w:t>
            </w:r>
          </w:p>
          <w:p w:rsidR="00761EA8" w:rsidRPr="00761EA8" w:rsidRDefault="00761EA8" w:rsidP="00761EA8">
            <w:pPr>
              <w:rPr>
                <w:b/>
              </w:rPr>
            </w:pPr>
            <w:r w:rsidRPr="00761EA8">
              <w:rPr>
                <w:b/>
              </w:rPr>
              <w:t>Quorum -  3</w:t>
            </w:r>
          </w:p>
          <w:p w:rsidR="00761EA8" w:rsidRPr="00761EA8" w:rsidRDefault="00761EA8" w:rsidP="00761EA8">
            <w:pPr>
              <w:rPr>
                <w:i/>
              </w:rPr>
            </w:pPr>
            <w:r w:rsidRPr="00761EA8">
              <w:rPr>
                <w:i/>
              </w:rPr>
              <w:t>No Governor to sit on more than 1 Committee.</w:t>
            </w:r>
          </w:p>
          <w:p w:rsidR="00761EA8" w:rsidRPr="00761EA8" w:rsidRDefault="00761EA8" w:rsidP="00761EA8">
            <w:pPr>
              <w:rPr>
                <w:i/>
              </w:rPr>
            </w:pPr>
            <w:r w:rsidRPr="00761EA8">
              <w:rPr>
                <w:i/>
              </w:rPr>
              <w:t xml:space="preserve">No Staff Governors to be members of any Staffing Committee. </w:t>
            </w:r>
          </w:p>
          <w:p w:rsidR="00761EA8" w:rsidRPr="00761EA8" w:rsidRDefault="00761EA8" w:rsidP="00761EA8">
            <w:pPr>
              <w:rPr>
                <w:b/>
              </w:rPr>
            </w:pP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Initial/Nominating Committee</w:t>
            </w:r>
          </w:p>
          <w:p w:rsidR="00761EA8" w:rsidRPr="00761EA8" w:rsidRDefault="00761EA8" w:rsidP="00761EA8">
            <w:r w:rsidRPr="00761EA8">
              <w:t>Mr C Powell</w:t>
            </w:r>
          </w:p>
          <w:p w:rsidR="00761EA8" w:rsidRPr="00761EA8" w:rsidRDefault="00761EA8" w:rsidP="00761EA8">
            <w:r w:rsidRPr="00761EA8">
              <w:t>Mr A Barber</w:t>
            </w:r>
          </w:p>
          <w:p w:rsidR="00761EA8" w:rsidRPr="00761EA8" w:rsidRDefault="00761EA8" w:rsidP="00761EA8">
            <w:r w:rsidRPr="00761EA8">
              <w:t>Mr K Kitching</w:t>
            </w:r>
          </w:p>
          <w:p w:rsidR="00761EA8" w:rsidRPr="00761EA8" w:rsidRDefault="00761EA8" w:rsidP="00761EA8">
            <w:pPr>
              <w:rPr>
                <w:b/>
                <w:u w:val="single"/>
              </w:rPr>
            </w:pP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Hearing Committee</w:t>
            </w:r>
            <w:r w:rsidRPr="00761EA8">
              <w:rPr>
                <w:b/>
              </w:rPr>
              <w:t xml:space="preserve">                                      </w:t>
            </w:r>
          </w:p>
          <w:p w:rsidR="00761EA8" w:rsidRPr="00761EA8" w:rsidRDefault="00761EA8" w:rsidP="00761EA8">
            <w:r w:rsidRPr="00761EA8">
              <w:t xml:space="preserve">Mr P Tipp                                                </w:t>
            </w:r>
          </w:p>
          <w:p w:rsidR="00761EA8" w:rsidRPr="00761EA8" w:rsidRDefault="00761EA8" w:rsidP="00761EA8">
            <w:r w:rsidRPr="00761EA8">
              <w:t>A. N. Other</w:t>
            </w:r>
          </w:p>
          <w:p w:rsidR="00761EA8" w:rsidRPr="00761EA8" w:rsidRDefault="00761EA8" w:rsidP="00761EA8">
            <w:r w:rsidRPr="00761EA8">
              <w:t>A. N. Other</w:t>
            </w:r>
          </w:p>
          <w:p w:rsidR="00761EA8" w:rsidRPr="00761EA8" w:rsidRDefault="00761EA8" w:rsidP="00761EA8"/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 xml:space="preserve">Appeals Committee </w:t>
            </w:r>
          </w:p>
          <w:p w:rsidR="00761EA8" w:rsidRPr="00761EA8" w:rsidRDefault="00761EA8" w:rsidP="00761EA8">
            <w:r w:rsidRPr="00761EA8">
              <w:t>Mrs L Fryer</w:t>
            </w:r>
          </w:p>
          <w:p w:rsidR="00761EA8" w:rsidRPr="00761EA8" w:rsidRDefault="00761EA8" w:rsidP="00761EA8">
            <w:r w:rsidRPr="00761EA8">
              <w:t>A. N. Other</w:t>
            </w:r>
          </w:p>
          <w:p w:rsidR="00761EA8" w:rsidRPr="00761EA8" w:rsidRDefault="00761EA8" w:rsidP="00761EA8">
            <w:pPr>
              <w:rPr>
                <w:i/>
              </w:rPr>
            </w:pPr>
            <w:r w:rsidRPr="00761EA8">
              <w:t>A. N. Other</w:t>
            </w:r>
          </w:p>
          <w:p w:rsidR="00761EA8" w:rsidRPr="00761EA8" w:rsidRDefault="00761EA8" w:rsidP="00761EA8"/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 xml:space="preserve">Link Governors </w:t>
            </w:r>
          </w:p>
          <w:tbl>
            <w:tblPr>
              <w:tblStyle w:val="TableGrid1"/>
              <w:tblW w:w="7516" w:type="dxa"/>
              <w:tblLook w:val="04A0" w:firstRow="1" w:lastRow="0" w:firstColumn="1" w:lastColumn="0" w:noHBand="0" w:noVBand="1"/>
            </w:tblPr>
            <w:tblGrid>
              <w:gridCol w:w="2439"/>
              <w:gridCol w:w="2809"/>
              <w:gridCol w:w="2268"/>
            </w:tblGrid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pPr>
                    <w:rPr>
                      <w:b/>
                    </w:rPr>
                  </w:pPr>
                  <w:r w:rsidRPr="00761EA8">
                    <w:rPr>
                      <w:b/>
                    </w:rPr>
                    <w:t xml:space="preserve">Subject 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pPr>
                    <w:rPr>
                      <w:b/>
                    </w:rPr>
                  </w:pPr>
                  <w:r w:rsidRPr="00761EA8">
                    <w:rPr>
                      <w:b/>
                    </w:rPr>
                    <w:t>Leader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pPr>
                    <w:rPr>
                      <w:b/>
                    </w:rPr>
                  </w:pPr>
                  <w:r w:rsidRPr="00761EA8">
                    <w:rPr>
                      <w:b/>
                    </w:rPr>
                    <w:t xml:space="preserve">Link Governor 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Safeguarding and Safer Recruitment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 C Connor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Mrs L Fryer</w:t>
                  </w:r>
                </w:p>
                <w:p w:rsidR="00761EA8" w:rsidRPr="00761EA8" w:rsidRDefault="00761EA8" w:rsidP="00761EA8"/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Health &amp; Safety and Educational Visits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 P Bryson                            }</w:t>
                  </w:r>
                </w:p>
                <w:p w:rsidR="00761EA8" w:rsidRPr="00761EA8" w:rsidRDefault="00761EA8" w:rsidP="00761EA8">
                  <w:r w:rsidRPr="00761EA8">
                    <w:t>Mrs K Keen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K Kitching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pPr>
                    <w:rPr>
                      <w:sz w:val="20"/>
                      <w:szCs w:val="20"/>
                    </w:rPr>
                  </w:pPr>
                  <w:r w:rsidRPr="00761EA8">
                    <w:rPr>
                      <w:sz w:val="20"/>
                      <w:szCs w:val="20"/>
                    </w:rPr>
                    <w:t>Inclusion &amp; Mental Health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Mrs C Atkinson - SENDCO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 xml:space="preserve">Mrs L Fryer 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SMSCD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/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A Barber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Pupil Premium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 C Keen/Mr C Connor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C Powell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Early Years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Mrs J Connor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/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English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Mrs K Keen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K Kitching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Mathematics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Ms K Pearson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Mrs L Fryer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Computing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Ms J Low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/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Science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 P Bryson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C Powell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Humanities &amp; Languages (RE, History, Geography, Languages)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Ms K Pearson (RE)</w:t>
                  </w:r>
                </w:p>
                <w:p w:rsidR="00761EA8" w:rsidRPr="00761EA8" w:rsidRDefault="00761EA8" w:rsidP="00761EA8">
                  <w:r w:rsidRPr="00761EA8">
                    <w:t>Mrs H Robinson (History)   }</w:t>
                  </w:r>
                </w:p>
                <w:p w:rsidR="00761EA8" w:rsidRPr="00761EA8" w:rsidRDefault="00761EA8" w:rsidP="00761EA8">
                  <w:r w:rsidRPr="00761EA8">
                    <w:t>Mr B Collinson (Geography)</w:t>
                  </w:r>
                </w:p>
                <w:p w:rsidR="00761EA8" w:rsidRPr="00761EA8" w:rsidRDefault="00761EA8" w:rsidP="00761EA8">
                  <w:r w:rsidRPr="00761EA8">
                    <w:t>Mr B Collinson (Languages)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/>
                <w:p w:rsidR="00761EA8" w:rsidRPr="00761EA8" w:rsidRDefault="00761EA8" w:rsidP="00761EA8">
                  <w:r w:rsidRPr="00761EA8">
                    <w:t>Mr P Tipp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The Arts &amp; DT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 xml:space="preserve">Mrs F McCarroll (Art) </w:t>
                  </w:r>
                </w:p>
                <w:p w:rsidR="00761EA8" w:rsidRPr="00761EA8" w:rsidRDefault="00761EA8" w:rsidP="00761EA8">
                  <w:pPr>
                    <w:tabs>
                      <w:tab w:val="right" w:pos="2593"/>
                    </w:tabs>
                  </w:pPr>
                  <w:r w:rsidRPr="00761EA8">
                    <w:t>Mr R Johnson (DT)                }</w:t>
                  </w:r>
                </w:p>
                <w:p w:rsidR="00761EA8" w:rsidRPr="00761EA8" w:rsidRDefault="00761EA8" w:rsidP="00761EA8">
                  <w:r w:rsidRPr="00761EA8">
                    <w:t xml:space="preserve">Mrs A Carey (Music) 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/>
                <w:p w:rsidR="00761EA8" w:rsidRPr="00761EA8" w:rsidRDefault="00761EA8" w:rsidP="00761EA8">
                  <w:r w:rsidRPr="00761EA8">
                    <w:t>Mr A Barber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PE &amp; Extended Schools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Mrs E Wilkinson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C Powell</w:t>
                  </w:r>
                </w:p>
              </w:tc>
            </w:tr>
            <w:tr w:rsidR="00761EA8" w:rsidRPr="00761EA8" w:rsidTr="00117725">
              <w:tc>
                <w:tcPr>
                  <w:tcW w:w="2439" w:type="dxa"/>
                </w:tcPr>
                <w:p w:rsidR="00761EA8" w:rsidRPr="00761EA8" w:rsidRDefault="00761EA8" w:rsidP="00761EA8">
                  <w:r w:rsidRPr="00761EA8">
                    <w:t>Assessment</w:t>
                  </w:r>
                </w:p>
              </w:tc>
              <w:tc>
                <w:tcPr>
                  <w:tcW w:w="2809" w:type="dxa"/>
                </w:tcPr>
                <w:p w:rsidR="00761EA8" w:rsidRPr="00761EA8" w:rsidRDefault="00761EA8" w:rsidP="00761EA8">
                  <w:r w:rsidRPr="00761EA8">
                    <w:t>Mr C Connor</w:t>
                  </w:r>
                </w:p>
              </w:tc>
              <w:tc>
                <w:tcPr>
                  <w:tcW w:w="2268" w:type="dxa"/>
                </w:tcPr>
                <w:p w:rsidR="00761EA8" w:rsidRPr="00761EA8" w:rsidRDefault="00761EA8" w:rsidP="00761EA8">
                  <w:r w:rsidRPr="00761EA8">
                    <w:t>Mr C Powell</w:t>
                  </w:r>
                </w:p>
              </w:tc>
            </w:tr>
          </w:tbl>
          <w:p w:rsidR="00761EA8" w:rsidRPr="00761EA8" w:rsidRDefault="00761EA8" w:rsidP="00761EA8"/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 xml:space="preserve">Headteacher’s Performance Review </w:t>
            </w:r>
            <w:r w:rsidRPr="00761EA8">
              <w:rPr>
                <w:b/>
              </w:rPr>
              <w:t xml:space="preserve">            </w:t>
            </w:r>
            <w:r w:rsidRPr="00761EA8">
              <w:rPr>
                <w:b/>
                <w:u w:val="single"/>
              </w:rPr>
              <w:t>Pupil Exclusion Committee</w:t>
            </w:r>
          </w:p>
          <w:p w:rsidR="00761EA8" w:rsidRPr="00761EA8" w:rsidRDefault="00761EA8" w:rsidP="00761EA8">
            <w:pPr>
              <w:rPr>
                <w:b/>
                <w:u w:val="single"/>
              </w:rPr>
            </w:pPr>
            <w:r w:rsidRPr="00761EA8">
              <w:rPr>
                <w:b/>
                <w:u w:val="single"/>
              </w:rPr>
              <w:t>Committee (including objectives)</w:t>
            </w:r>
            <w:r w:rsidRPr="00761EA8">
              <w:t xml:space="preserve">                   Mr C Powell                                                     </w:t>
            </w:r>
          </w:p>
          <w:p w:rsidR="00761EA8" w:rsidRPr="00761EA8" w:rsidRDefault="00761EA8" w:rsidP="00761EA8">
            <w:r w:rsidRPr="00761EA8">
              <w:t>Mr C Powell                                                          Mrs L Fryer</w:t>
            </w:r>
          </w:p>
          <w:p w:rsidR="00761EA8" w:rsidRPr="00761EA8" w:rsidRDefault="00761EA8" w:rsidP="00761EA8">
            <w:pPr>
              <w:tabs>
                <w:tab w:val="left" w:pos="4034"/>
              </w:tabs>
            </w:pPr>
            <w:r w:rsidRPr="00761EA8">
              <w:t xml:space="preserve">Mr K Kitching                                                        Mr K Kitching                                                     </w:t>
            </w:r>
          </w:p>
          <w:p w:rsidR="00761EA8" w:rsidRPr="00761EA8" w:rsidRDefault="00761EA8" w:rsidP="00761EA8">
            <w:r w:rsidRPr="00761EA8">
              <w:t>Mrs L Fryer</w:t>
            </w:r>
          </w:p>
          <w:p w:rsidR="00761EA8" w:rsidRPr="00761EA8" w:rsidRDefault="00761EA8" w:rsidP="00761EA8">
            <w:r w:rsidRPr="00761EA8"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C81D09" w:rsidRDefault="00C81D09" w:rsidP="00C81D09">
      <w:pPr>
        <w:tabs>
          <w:tab w:val="left" w:pos="10890"/>
        </w:tabs>
      </w:pPr>
      <w:r>
        <w:tab/>
      </w:r>
    </w:p>
    <w:p w:rsidR="00803759" w:rsidRPr="00C81D09" w:rsidRDefault="00803759" w:rsidP="00C81D09">
      <w:pPr>
        <w:tabs>
          <w:tab w:val="left" w:pos="10890"/>
        </w:tabs>
        <w:sectPr w:rsidR="00803759" w:rsidRPr="00C81D09" w:rsidSect="00DF3FA6">
          <w:pgSz w:w="16838" w:h="11906" w:orient="landscape"/>
          <w:pgMar w:top="-395" w:right="1440" w:bottom="709" w:left="1440" w:header="708" w:footer="708" w:gutter="0"/>
          <w:cols w:space="708"/>
          <w:docGrid w:linePitch="360"/>
        </w:sectPr>
      </w:pPr>
    </w:p>
    <w:p w:rsidR="008B181E" w:rsidRPr="001F7F3C" w:rsidRDefault="008B181E" w:rsidP="00803759">
      <w:pPr>
        <w:spacing w:after="0"/>
        <w:rPr>
          <w:b/>
        </w:rPr>
      </w:pPr>
      <w:r w:rsidRPr="001F7F3C">
        <w:rPr>
          <w:b/>
        </w:rPr>
        <w:lastRenderedPageBreak/>
        <w:t>TERMS OF REFER</w:t>
      </w:r>
      <w:r w:rsidR="0055694B">
        <w:rPr>
          <w:b/>
        </w:rPr>
        <w:t>E</w:t>
      </w:r>
      <w:r w:rsidRPr="001F7F3C">
        <w:rPr>
          <w:b/>
        </w:rPr>
        <w:t xml:space="preserve">NCE </w:t>
      </w:r>
    </w:p>
    <w:p w:rsidR="000B0769" w:rsidRDefault="000B0769" w:rsidP="000B0769">
      <w:pPr>
        <w:rPr>
          <w:rFonts w:cs="Arial"/>
        </w:rPr>
      </w:pPr>
    </w:p>
    <w:p w:rsidR="00651771" w:rsidRPr="00F0022A" w:rsidRDefault="00651771" w:rsidP="000B0769">
      <w:pPr>
        <w:rPr>
          <w:rFonts w:cs="Arial"/>
          <w:b/>
        </w:rPr>
      </w:pPr>
      <w:r w:rsidRPr="00F0022A">
        <w:rPr>
          <w:rFonts w:cs="Arial"/>
          <w:b/>
        </w:rPr>
        <w:t>FINANCE, STAFFING AND GENERAL PURPOSES COMMITTEE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and monitor the School Development Plan and ensure that priorities are reflected in the annual budget.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the budget allocation from the LA and approve the budget for the financial year on behalf of the Governing Body.</w:t>
      </w:r>
    </w:p>
    <w:p w:rsidR="004F5F35" w:rsidRPr="00F0022A" w:rsidRDefault="004F5F35" w:rsidP="004F5F35">
      <w:pPr>
        <w:numPr>
          <w:ilvl w:val="0"/>
          <w:numId w:val="30"/>
        </w:numPr>
        <w:spacing w:after="0" w:line="240" w:lineRule="auto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 xml:space="preserve">To complete the School Balances Survey as part of the budget setting process </w:t>
      </w:r>
    </w:p>
    <w:p w:rsidR="004F5F35" w:rsidRPr="00F0022A" w:rsidRDefault="004F5F35" w:rsidP="004F5F35">
      <w:pPr>
        <w:numPr>
          <w:ilvl w:val="0"/>
          <w:numId w:val="30"/>
        </w:numPr>
        <w:spacing w:after="0" w:line="240" w:lineRule="auto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complete the S</w:t>
      </w:r>
      <w:r w:rsidR="00F0022A">
        <w:rPr>
          <w:rFonts w:cs="Arial"/>
          <w:lang w:val="en-US"/>
        </w:rPr>
        <w:t xml:space="preserve">chool Financial Value Standard </w:t>
      </w:r>
      <w:bookmarkStart w:id="0" w:name="_GoBack"/>
      <w:bookmarkEnd w:id="0"/>
      <w:r w:rsidRPr="00F0022A">
        <w:rPr>
          <w:rFonts w:cs="Arial"/>
          <w:lang w:val="en-US"/>
        </w:rPr>
        <w:t>as part of the Budget setting process (Note this should subsequently be presented to the full governing body for information)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monitor spending against the agreed budget by examining financial statements during the year.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the outturn position for the school.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medium term forward planning.</w:t>
      </w:r>
    </w:p>
    <w:p w:rsidR="00651771" w:rsidRPr="00F0022A" w:rsidRDefault="00651771" w:rsidP="00651771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vire between budget headings as follows:</w:t>
      </w:r>
    </w:p>
    <w:p w:rsidR="00651771" w:rsidRPr="00F0022A" w:rsidRDefault="00651771" w:rsidP="00651771">
      <w:pPr>
        <w:tabs>
          <w:tab w:val="left" w:pos="993"/>
        </w:tabs>
        <w:spacing w:after="0" w:line="240" w:lineRule="auto"/>
        <w:ind w:left="993" w:hanging="567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a)</w:t>
      </w:r>
      <w:r w:rsidRPr="00F0022A">
        <w:rPr>
          <w:rFonts w:cs="Arial"/>
          <w:lang w:val="en-US"/>
        </w:rPr>
        <w:tab/>
        <w:t>for individual virements to a maximum of £5000 during the course of the year this be delegated to the Headteacher in consultation with the Chair of Governors.</w:t>
      </w:r>
    </w:p>
    <w:p w:rsidR="00651771" w:rsidRPr="00F0022A" w:rsidRDefault="00651771" w:rsidP="00651771">
      <w:pPr>
        <w:tabs>
          <w:tab w:val="num" w:pos="993"/>
        </w:tabs>
        <w:spacing w:after="0" w:line="240" w:lineRule="auto"/>
        <w:ind w:left="993" w:hanging="567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b)</w:t>
      </w:r>
      <w:r w:rsidRPr="00F0022A">
        <w:rPr>
          <w:rFonts w:cs="Arial"/>
          <w:lang w:val="en-US"/>
        </w:rPr>
        <w:tab/>
        <w:t>for items of expenditure larger than £</w:t>
      </w:r>
      <w:r w:rsidR="00716987" w:rsidRPr="00F0022A">
        <w:rPr>
          <w:rFonts w:cs="Arial"/>
          <w:lang w:val="en-US"/>
        </w:rPr>
        <w:t>5000 be</w:t>
      </w:r>
      <w:r w:rsidRPr="00F0022A">
        <w:rPr>
          <w:rFonts w:cs="Arial"/>
          <w:lang w:val="en-US"/>
        </w:rPr>
        <w:t xml:space="preserve"> referred to the Chair of the General Purposes Committee and/or Vice-Chair of Governors for their approval.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benchmarking data on expenditure on an annual basis.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strike/>
          <w:lang w:val="en-US"/>
        </w:rPr>
      </w:pPr>
      <w:r w:rsidRPr="00F0022A">
        <w:rPr>
          <w:rFonts w:cs="Arial"/>
          <w:strike/>
          <w:lang w:val="en-US"/>
        </w:rPr>
        <w:t>To ensure/review best value questionnaire.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review the LA Scheme for financing the school every 2 years.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advise the governing body on the school’s charg</w:t>
      </w:r>
      <w:r w:rsidR="00F0022A">
        <w:rPr>
          <w:rFonts w:cs="Arial"/>
          <w:lang w:val="en-US"/>
        </w:rPr>
        <w:t xml:space="preserve">ing and remissions policy </w:t>
      </w:r>
      <w:r w:rsidR="00B706DB" w:rsidRPr="00F0022A">
        <w:rPr>
          <w:rFonts w:cs="Arial"/>
          <w:lang w:val="en-US"/>
        </w:rPr>
        <w:t>(annually)</w:t>
      </w:r>
      <w:r w:rsidR="00F0022A">
        <w:rPr>
          <w:rFonts w:cs="Arial"/>
          <w:lang w:val="en-US"/>
        </w:rPr>
        <w:t>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determine the charges for the letting out of the Fens Heron Centre and any other lettings.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review the audited accounts of any private school funds.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manage and enter into, on behalf of the governing body, any contracts for work in line with the Local Authority’s related standing orders.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Day to day management of the budget to be delegated to the Headteacher.</w:t>
      </w:r>
    </w:p>
    <w:p w:rsidR="00651771" w:rsidRPr="00F0022A" w:rsidRDefault="00651771" w:rsidP="00651771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determine the staffing levels and annual teaching staff establishment.</w:t>
      </w:r>
    </w:p>
    <w:p w:rsidR="00651771" w:rsidRPr="00F0022A" w:rsidRDefault="00651771" w:rsidP="00651771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>To liaise with the LA in order to maintain/improve the building with the budget set by the governing body.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liaise with the site supervisor in order to maintain/improve the standard of hygiene and cleanliness within the budget allocation.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liaise with the grounds maintenance contractor in order to maintain/improve the grounds within the budget allocation.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cost, prioritise and make recommendations on the long-term care and improvement of the buildings, grounds, furniture and fittings.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and report to the governing body regarding health and safety matters.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ensure implementation of the Health and Safety Policy Statement and review on an annual basis.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ensure implementation and consider risk assessments in school.</w:t>
      </w:r>
    </w:p>
    <w:p w:rsidR="00651771" w:rsidRPr="00F0022A" w:rsidRDefault="00651771" w:rsidP="0065177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monitor the allocation and spending of the Pupil Premium.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 xml:space="preserve">To </w:t>
      </w:r>
      <w:r w:rsidR="008911D3" w:rsidRPr="00F0022A">
        <w:rPr>
          <w:rFonts w:cs="Arial"/>
          <w:lang w:val="en-US"/>
        </w:rPr>
        <w:t>monitor the implementation of financial procedures policies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review the Statement of Internal Control to reflect guidance issued by DFE.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review and agree the Whistleblowing Policy every 3 years.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ensure that the Local Finance procedures are in place and reviewed by the committee every 2 years.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changes to the scheme for Financing Schools to be reviewed every 2 years.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receive</w:t>
      </w:r>
      <w:r w:rsidR="008911D3" w:rsidRPr="00F0022A">
        <w:rPr>
          <w:rFonts w:cs="Arial"/>
          <w:lang w:val="en-US"/>
        </w:rPr>
        <w:t xml:space="preserve"> financial</w:t>
      </w:r>
      <w:r w:rsidRPr="00F0022A">
        <w:rPr>
          <w:rFonts w:cs="Arial"/>
          <w:lang w:val="en-US"/>
        </w:rPr>
        <w:t xml:space="preserve"> benchmarking information.</w:t>
      </w:r>
    </w:p>
    <w:p w:rsidR="00651771" w:rsidRPr="00F0022A" w:rsidRDefault="00651771" w:rsidP="006517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F0022A">
        <w:rPr>
          <w:rFonts w:cs="Arial"/>
          <w:lang w:val="en-US"/>
        </w:rPr>
        <w:t>To determine staffing levels and annual teaching staff establishment.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lastRenderedPageBreak/>
        <w:t>To determine staffing structure which will identify the number and deployment of posts.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t>To be responsible for considering, amending and adopting policies and procedures to comply with any new employment legislation.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t>To ensure that procedures are in place with regard to employment policies and to ensure that they fit into the overall school development plan and whole school pay policy.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t>To ensure that proper recognition of equal opportunities policies are maintained thus preventing discrimination.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reports in respect of workforce remodelling.</w:t>
      </w:r>
    </w:p>
    <w:p w:rsidR="00651771" w:rsidRPr="00F0022A" w:rsidRDefault="00651771" w:rsidP="00651771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reports on roles and responsibilities of staff.</w:t>
      </w:r>
    </w:p>
    <w:p w:rsidR="00651771" w:rsidRPr="00F0022A" w:rsidRDefault="00651771" w:rsidP="00651771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F0022A">
        <w:rPr>
          <w:rFonts w:cs="Arial"/>
          <w:lang w:val="en-US"/>
        </w:rPr>
        <w:t>To review the School Self Evaluation Form (SEF) as it relates to the committee</w:t>
      </w:r>
      <w:r w:rsidRPr="00F0022A">
        <w:rPr>
          <w:rFonts w:ascii="Arial" w:hAnsi="Arial" w:cs="Arial"/>
          <w:sz w:val="20"/>
          <w:szCs w:val="20"/>
          <w:lang w:val="en-US"/>
        </w:rPr>
        <w:t>.</w:t>
      </w:r>
    </w:p>
    <w:p w:rsidR="00651771" w:rsidRPr="00F0022A" w:rsidRDefault="00651771" w:rsidP="000B0769">
      <w:pPr>
        <w:rPr>
          <w:rFonts w:cs="Arial"/>
          <w:b/>
        </w:rPr>
      </w:pPr>
    </w:p>
    <w:p w:rsidR="000B0769" w:rsidRPr="00F0022A" w:rsidRDefault="00651771" w:rsidP="00132A63">
      <w:pPr>
        <w:rPr>
          <w:rFonts w:cs="Arial"/>
          <w:b/>
        </w:rPr>
      </w:pPr>
      <w:r w:rsidRPr="00F0022A">
        <w:rPr>
          <w:rFonts w:cs="Arial"/>
          <w:b/>
        </w:rPr>
        <w:t>RAISING ACHIEVEMENT COMMITTEE</w:t>
      </w:r>
    </w:p>
    <w:p w:rsidR="00651771" w:rsidRPr="00F0022A" w:rsidRDefault="00651771" w:rsidP="00651771">
      <w:pPr>
        <w:spacing w:after="0" w:line="240" w:lineRule="auto"/>
        <w:rPr>
          <w:rFonts w:cs="Arial"/>
          <w:i/>
          <w:lang w:val="en-US"/>
        </w:rPr>
      </w:pPr>
      <w:r w:rsidRPr="00F0022A">
        <w:rPr>
          <w:rFonts w:cs="Arial"/>
          <w:i/>
          <w:lang w:val="en-US"/>
        </w:rPr>
        <w:t>Governors who are not committee members are welcome to attend main sub-committee meetings if an area of interest to them is under discussion, on an observational basis.</w:t>
      </w:r>
    </w:p>
    <w:p w:rsidR="00651771" w:rsidRPr="00F0022A" w:rsidRDefault="00651771" w:rsidP="00651771">
      <w:pPr>
        <w:spacing w:after="0" w:line="240" w:lineRule="auto"/>
        <w:rPr>
          <w:rFonts w:cs="Arial"/>
          <w:i/>
          <w:lang w:val="en-US"/>
        </w:rPr>
      </w:pPr>
    </w:p>
    <w:p w:rsidR="00651771" w:rsidRPr="00F0022A" w:rsidRDefault="00651771" w:rsidP="00651771">
      <w:pPr>
        <w:spacing w:after="0" w:line="240" w:lineRule="auto"/>
        <w:outlineLvl w:val="0"/>
        <w:rPr>
          <w:rFonts w:cs="Arial"/>
          <w:lang w:val="en-US"/>
        </w:rPr>
      </w:pPr>
      <w:r w:rsidRPr="00F0022A">
        <w:rPr>
          <w:rFonts w:cs="Arial"/>
          <w:b/>
          <w:lang w:val="en-US"/>
        </w:rPr>
        <w:t>Terms of Reference:</w:t>
      </w:r>
    </w:p>
    <w:p w:rsidR="00651771" w:rsidRPr="00F0022A" w:rsidRDefault="00651771" w:rsidP="00651771">
      <w:pPr>
        <w:spacing w:after="0" w:line="240" w:lineRule="auto"/>
        <w:ind w:left="720"/>
        <w:rPr>
          <w:rFonts w:cs="Arial"/>
          <w:lang w:val="en-US"/>
        </w:rPr>
      </w:pPr>
    </w:p>
    <w:p w:rsidR="00651771" w:rsidRPr="00F0022A" w:rsidRDefault="00651771" w:rsidP="00651771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advise the Governing Body in establishing a Curriculum Policy Statement, which the Committee should then review annually.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advise the Governing Body in establishing policy statements for sex education, religious education and collective worship.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liaise with the Headteacher over the preparation of the School Development Plan and monitor its implementation.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monitor and review the curriculum provision in school.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consider and monitor the impact of staff policies/decisions on the curriculum.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 xml:space="preserve">To advise the </w:t>
      </w:r>
      <w:r w:rsidR="00D30B9E" w:rsidRPr="00F0022A">
        <w:rPr>
          <w:rFonts w:cs="Arial"/>
          <w:lang w:val="en-US"/>
        </w:rPr>
        <w:t>Finance and G</w:t>
      </w:r>
      <w:r w:rsidRPr="00F0022A">
        <w:rPr>
          <w:rFonts w:cs="Arial"/>
          <w:lang w:val="en-US"/>
        </w:rPr>
        <w:t>eneral Purposes Committee of resources in the various curriculum areas.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review and approve annual school achievement targets and monitor the targets throughout the year.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Review and approve curriculum policies on behalf of the Governing Body on a rolling programme.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review and monitor the ethos and school mission statement and make recommendations to the Governing Body.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internal and external monitori</w:t>
      </w:r>
      <w:r w:rsidR="00080C52" w:rsidRPr="00F0022A">
        <w:rPr>
          <w:rFonts w:cs="Arial"/>
          <w:lang w:val="en-US"/>
        </w:rPr>
        <w:t>ng reports on curricular areas.</w:t>
      </w:r>
    </w:p>
    <w:p w:rsidR="00651771" w:rsidRPr="00F0022A" w:rsidRDefault="00651771" w:rsidP="00651771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 xml:space="preserve">To </w:t>
      </w:r>
      <w:r w:rsidR="00B706DB" w:rsidRPr="00F0022A">
        <w:rPr>
          <w:rFonts w:cs="Arial"/>
          <w:lang w:val="en-US"/>
        </w:rPr>
        <w:t>receive and consider Analyse School Performance (ASP) reports</w:t>
      </w:r>
    </w:p>
    <w:p w:rsidR="00651771" w:rsidRPr="00F0022A" w:rsidRDefault="00651771" w:rsidP="00651771">
      <w:pPr>
        <w:numPr>
          <w:ilvl w:val="0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To commission and receive reports from the school concerning curriculum in response to national, local and schools’ needs.</w:t>
      </w:r>
    </w:p>
    <w:p w:rsidR="00F81895" w:rsidRPr="00F0022A" w:rsidRDefault="00F81895" w:rsidP="00F81895">
      <w:pPr>
        <w:pStyle w:val="ListParagraph"/>
        <w:numPr>
          <w:ilvl w:val="0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</w:pPr>
      <w:r w:rsidRPr="00F0022A">
        <w:t>To monitor the effectiveness of the Spiritual, Moral, Social and Cultural (SMSC) development, including Prevent within the curriculum and across the school.</w:t>
      </w:r>
    </w:p>
    <w:p w:rsidR="00303778" w:rsidRPr="00F0022A" w:rsidRDefault="00303778" w:rsidP="00AE5561">
      <w:pPr>
        <w:pStyle w:val="ListParagraph"/>
        <w:numPr>
          <w:ilvl w:val="0"/>
          <w:numId w:val="36"/>
        </w:numPr>
        <w:tabs>
          <w:tab w:val="clear" w:pos="360"/>
        </w:tabs>
        <w:spacing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To review attendance of pupils on a termly basis with attendance governor attending any   attendance rela</w:t>
      </w:r>
      <w:r w:rsidR="00AE5561" w:rsidRPr="00F0022A">
        <w:rPr>
          <w:rFonts w:cs="Arial"/>
          <w:lang w:val="en-US"/>
        </w:rPr>
        <w:t>ted case conference.</w:t>
      </w:r>
    </w:p>
    <w:p w:rsidR="00303778" w:rsidRPr="00F0022A" w:rsidRDefault="00651771" w:rsidP="00AE5561">
      <w:pPr>
        <w:numPr>
          <w:ilvl w:val="0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To review and recommend the Home School Agreement</w:t>
      </w:r>
      <w:r w:rsidR="00B706DB" w:rsidRPr="00F0022A">
        <w:rPr>
          <w:rFonts w:cs="Arial"/>
          <w:lang w:val="en-US"/>
        </w:rPr>
        <w:t xml:space="preserve"> (if the school has one)</w:t>
      </w:r>
      <w:r w:rsidRPr="00F0022A">
        <w:rPr>
          <w:rFonts w:cs="Arial"/>
          <w:lang w:val="en-US"/>
        </w:rPr>
        <w:t xml:space="preserve"> and ensure </w:t>
      </w:r>
    </w:p>
    <w:p w:rsidR="00651771" w:rsidRPr="00F0022A" w:rsidRDefault="00651771" w:rsidP="00AE5561">
      <w:pPr>
        <w:spacing w:after="0" w:line="240" w:lineRule="auto"/>
        <w:ind w:left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that appropriate consultation is carried out with parents.</w:t>
      </w:r>
    </w:p>
    <w:p w:rsidR="00651771" w:rsidRPr="00F0022A" w:rsidRDefault="00651771" w:rsidP="00651771">
      <w:pPr>
        <w:numPr>
          <w:ilvl w:val="0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To review school prospectus and consider school profile.</w:t>
      </w:r>
    </w:p>
    <w:p w:rsidR="00651771" w:rsidRPr="00F0022A" w:rsidRDefault="00651771" w:rsidP="00651771">
      <w:pPr>
        <w:numPr>
          <w:ilvl w:val="0"/>
          <w:numId w:val="35"/>
        </w:numPr>
        <w:tabs>
          <w:tab w:val="clear" w:pos="360"/>
          <w:tab w:val="num" w:pos="567"/>
        </w:tabs>
        <w:spacing w:after="0" w:line="240" w:lineRule="auto"/>
        <w:ind w:left="567" w:hanging="567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>To receive reports on communications with parents including consideration of any analysis of</w:t>
      </w:r>
      <w:r w:rsidRPr="00F0022A">
        <w:rPr>
          <w:rFonts w:cs="Arial"/>
          <w:b/>
          <w:lang w:val="en-US"/>
        </w:rPr>
        <w:t xml:space="preserve">  </w:t>
      </w:r>
    </w:p>
    <w:p w:rsidR="00651771" w:rsidRPr="00F0022A" w:rsidRDefault="00651771" w:rsidP="00651771">
      <w:pPr>
        <w:spacing w:after="0" w:line="240" w:lineRule="auto"/>
        <w:outlineLvl w:val="0"/>
        <w:rPr>
          <w:rFonts w:cs="Arial"/>
          <w:b/>
          <w:lang w:val="en-US"/>
        </w:rPr>
      </w:pPr>
      <w:r w:rsidRPr="00F0022A">
        <w:rPr>
          <w:rFonts w:cs="Arial"/>
          <w:b/>
          <w:lang w:val="en-US"/>
        </w:rPr>
        <w:t xml:space="preserve">            </w:t>
      </w:r>
      <w:r w:rsidRPr="00F0022A">
        <w:rPr>
          <w:rFonts w:cs="Arial"/>
          <w:lang w:val="en-US"/>
        </w:rPr>
        <w:t>questionnaires to parents.</w:t>
      </w:r>
    </w:p>
    <w:p w:rsidR="00651771" w:rsidRPr="00F0022A" w:rsidRDefault="00651771" w:rsidP="00651771">
      <w:pPr>
        <w:numPr>
          <w:ilvl w:val="0"/>
          <w:numId w:val="35"/>
        </w:numPr>
        <w:tabs>
          <w:tab w:val="clear" w:pos="360"/>
          <w:tab w:val="num" w:pos="567"/>
          <w:tab w:val="num" w:pos="1134"/>
        </w:tabs>
        <w:spacing w:after="0" w:line="240" w:lineRule="auto"/>
        <w:ind w:left="567" w:hanging="567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>To monitor the development of Extended Schools.</w:t>
      </w:r>
    </w:p>
    <w:p w:rsidR="00AE5561" w:rsidRPr="00F0022A" w:rsidRDefault="00AE5561" w:rsidP="006C3E66">
      <w:pPr>
        <w:pStyle w:val="ListParagraph"/>
        <w:numPr>
          <w:ilvl w:val="0"/>
          <w:numId w:val="35"/>
        </w:numPr>
        <w:tabs>
          <w:tab w:val="clear" w:pos="360"/>
          <w:tab w:val="num" w:pos="567"/>
          <w:tab w:val="num" w:pos="1134"/>
        </w:tabs>
        <w:spacing w:after="0" w:line="240" w:lineRule="auto"/>
        <w:ind w:left="567" w:hanging="567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>Monitor school website and ensure that information (including statutory) information is up to date.</w:t>
      </w:r>
    </w:p>
    <w:p w:rsidR="00AE5561" w:rsidRPr="00F0022A" w:rsidRDefault="00AE5561" w:rsidP="00AE5561">
      <w:pPr>
        <w:pStyle w:val="ListParagraph"/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To monitor SEN provision including looked after children.</w:t>
      </w:r>
    </w:p>
    <w:p w:rsidR="00AE5561" w:rsidRPr="00F0022A" w:rsidRDefault="00AE5561" w:rsidP="00AE5561">
      <w:pPr>
        <w:pStyle w:val="ListParagraph"/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lastRenderedPageBreak/>
        <w:t>To monitor the impact o</w:t>
      </w:r>
      <w:r w:rsidR="00F0022A">
        <w:rPr>
          <w:rFonts w:cs="Arial"/>
          <w:lang w:val="en-US"/>
        </w:rPr>
        <w:t xml:space="preserve">f the Pupil Premium on pupils’ </w:t>
      </w:r>
      <w:r w:rsidRPr="00F0022A">
        <w:rPr>
          <w:rFonts w:cs="Arial"/>
          <w:lang w:val="en-US"/>
        </w:rPr>
        <w:t>learning and attainment including its use in supporting more able groups from disadvantaged backgrounds</w:t>
      </w:r>
    </w:p>
    <w:p w:rsidR="00651771" w:rsidRPr="00F0022A" w:rsidRDefault="00AE5561" w:rsidP="00132A63">
      <w:pPr>
        <w:pStyle w:val="ListParagraph"/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To receive reports on PE and opportunities for sports enrichment including impact on raising pupils’ achievement and physical wellbeing.</w:t>
      </w:r>
    </w:p>
    <w:p w:rsidR="00AE5561" w:rsidRPr="00F0022A" w:rsidRDefault="00AE5561" w:rsidP="00132A63">
      <w:pPr>
        <w:pStyle w:val="ListParagraph"/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567" w:hanging="567"/>
        <w:outlineLvl w:val="0"/>
        <w:rPr>
          <w:rFonts w:cs="Arial"/>
          <w:lang w:val="en-US"/>
        </w:rPr>
      </w:pPr>
    </w:p>
    <w:p w:rsidR="00651771" w:rsidRPr="00F0022A" w:rsidRDefault="00651771" w:rsidP="00132A63">
      <w:pPr>
        <w:rPr>
          <w:rFonts w:cs="Arial"/>
          <w:b/>
        </w:rPr>
      </w:pPr>
      <w:r w:rsidRPr="00F0022A">
        <w:rPr>
          <w:rFonts w:cs="Arial"/>
          <w:b/>
        </w:rPr>
        <w:t>APPOINTMENT OF HEADTEACHER AND DEPUTY</w:t>
      </w:r>
    </w:p>
    <w:p w:rsidR="00651771" w:rsidRPr="00F0022A" w:rsidRDefault="00651771" w:rsidP="00651771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lang w:val="en-US"/>
        </w:rPr>
      </w:pPr>
      <w:r w:rsidRPr="00F0022A">
        <w:rPr>
          <w:rFonts w:cs="Arial"/>
          <w:lang w:val="en-US"/>
        </w:rPr>
        <w:t>A Governors Selection Panel be established by the Governing Body.</w:t>
      </w:r>
    </w:p>
    <w:p w:rsidR="00651771" w:rsidRPr="00F0022A" w:rsidRDefault="00651771" w:rsidP="00651771">
      <w:pPr>
        <w:tabs>
          <w:tab w:val="num" w:pos="1080"/>
        </w:tabs>
        <w:spacing w:after="0" w:line="240" w:lineRule="auto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 xml:space="preserve">       The Selection Panel’s recommendations must be considered by the full Governing Body.</w:t>
      </w:r>
    </w:p>
    <w:p w:rsidR="00651771" w:rsidRPr="00F0022A" w:rsidRDefault="00651771" w:rsidP="00132A63">
      <w:pPr>
        <w:rPr>
          <w:rFonts w:cs="Arial"/>
          <w:b/>
        </w:rPr>
      </w:pPr>
    </w:p>
    <w:p w:rsidR="00651771" w:rsidRPr="00F0022A" w:rsidRDefault="00651771" w:rsidP="00132A63">
      <w:pPr>
        <w:rPr>
          <w:rFonts w:cs="Arial"/>
          <w:b/>
        </w:rPr>
      </w:pPr>
      <w:r w:rsidRPr="00F0022A">
        <w:rPr>
          <w:rFonts w:cs="Arial"/>
          <w:b/>
        </w:rPr>
        <w:t>APPOINTMENT AND DISMISSAL OF STAFF</w:t>
      </w:r>
    </w:p>
    <w:p w:rsidR="00651771" w:rsidRPr="00F0022A" w:rsidRDefault="00651771" w:rsidP="00651771">
      <w:pPr>
        <w:pStyle w:val="ListParagraph"/>
        <w:numPr>
          <w:ilvl w:val="0"/>
          <w:numId w:val="39"/>
        </w:numPr>
        <w:spacing w:after="0" w:line="240" w:lineRule="auto"/>
        <w:outlineLvl w:val="0"/>
        <w:rPr>
          <w:rFonts w:cs="Arial"/>
          <w:lang w:val="en-US"/>
        </w:rPr>
      </w:pPr>
      <w:r w:rsidRPr="00F0022A">
        <w:rPr>
          <w:rFonts w:cs="Arial"/>
          <w:lang w:val="en-US"/>
        </w:rPr>
        <w:t>The Headteacher be delegated the responsibility for staff appointments below the level of Deputy/Assistant Headteachers, leadership group posts and support staff with senior management responsibilities, together with all initial staff dismissal decisions subject to conditions set out in the staffing regulations guidance.</w:t>
      </w:r>
    </w:p>
    <w:p w:rsidR="00651771" w:rsidRPr="00F0022A" w:rsidRDefault="00651771" w:rsidP="00132A63">
      <w:pPr>
        <w:rPr>
          <w:rFonts w:cs="Arial"/>
          <w:b/>
        </w:rPr>
      </w:pPr>
    </w:p>
    <w:p w:rsidR="00651771" w:rsidRPr="00F0022A" w:rsidRDefault="00651771" w:rsidP="00132A63">
      <w:pPr>
        <w:rPr>
          <w:rFonts w:cs="Arial"/>
          <w:b/>
        </w:rPr>
      </w:pPr>
      <w:r w:rsidRPr="00F0022A">
        <w:rPr>
          <w:rFonts w:cs="Arial"/>
          <w:b/>
        </w:rPr>
        <w:t>PUPIL EXCLUSION COMMITTEE</w:t>
      </w:r>
    </w:p>
    <w:p w:rsidR="00651771" w:rsidRPr="00F0022A" w:rsidRDefault="00651771" w:rsidP="00651771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Review and monitor exclusions.</w:t>
      </w:r>
    </w:p>
    <w:p w:rsidR="00651771" w:rsidRPr="00F0022A" w:rsidRDefault="00651771" w:rsidP="00651771">
      <w:pPr>
        <w:numPr>
          <w:ilvl w:val="0"/>
          <w:numId w:val="38"/>
        </w:numPr>
        <w:tabs>
          <w:tab w:val="clear" w:pos="360"/>
          <w:tab w:val="num" w:pos="567"/>
          <w:tab w:val="num" w:pos="1080"/>
        </w:tabs>
        <w:spacing w:after="0" w:line="240" w:lineRule="auto"/>
        <w:ind w:left="567" w:hanging="567"/>
        <w:outlineLvl w:val="0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>To consider decision of the Headteacher to exclude a pupil for more than five days in one term or to permanently exclude a pupil.</w:t>
      </w:r>
    </w:p>
    <w:p w:rsidR="00651771" w:rsidRPr="00F0022A" w:rsidRDefault="00651771" w:rsidP="00132A63">
      <w:pPr>
        <w:rPr>
          <w:rFonts w:cs="Arial"/>
          <w:b/>
        </w:rPr>
      </w:pPr>
    </w:p>
    <w:p w:rsidR="00651771" w:rsidRPr="00F0022A" w:rsidRDefault="00651771" w:rsidP="00132A63">
      <w:pPr>
        <w:rPr>
          <w:rFonts w:cs="Arial"/>
          <w:b/>
        </w:rPr>
      </w:pPr>
      <w:r w:rsidRPr="00F0022A">
        <w:rPr>
          <w:rFonts w:cs="Arial"/>
          <w:b/>
        </w:rPr>
        <w:t>PAY REVIEW COMMITTEE</w:t>
      </w:r>
    </w:p>
    <w:p w:rsidR="00651771" w:rsidRPr="00F0022A" w:rsidRDefault="00651771" w:rsidP="00651771">
      <w:pPr>
        <w:spacing w:after="0" w:line="240" w:lineRule="auto"/>
        <w:ind w:left="1260" w:hanging="540"/>
        <w:rPr>
          <w:rFonts w:cs="Arial"/>
          <w:lang w:val="en-US"/>
        </w:rPr>
      </w:pPr>
    </w:p>
    <w:p w:rsidR="00B706DB" w:rsidRPr="00F0022A" w:rsidRDefault="00B706DB" w:rsidP="00B706DB">
      <w:pPr>
        <w:spacing w:after="0" w:line="240" w:lineRule="auto"/>
        <w:ind w:left="709" w:hanging="709"/>
        <w:rPr>
          <w:rFonts w:cs="Arial"/>
          <w:lang w:val="en-US"/>
        </w:rPr>
      </w:pPr>
      <w:r w:rsidRPr="00F0022A">
        <w:rPr>
          <w:rFonts w:cs="Arial"/>
          <w:lang w:val="en-US"/>
        </w:rPr>
        <w:t>•</w:t>
      </w:r>
      <w:r w:rsidRPr="00F0022A">
        <w:rPr>
          <w:rFonts w:cs="Arial"/>
          <w:lang w:val="en-US"/>
        </w:rPr>
        <w:tab/>
        <w:t>To implement the Governing Body's pay policy for all staff and production of salary   statements for teachers and leadership group posts as required.</w:t>
      </w:r>
    </w:p>
    <w:p w:rsidR="00B706DB" w:rsidRPr="00F0022A" w:rsidRDefault="00B706DB" w:rsidP="00B706DB">
      <w:pPr>
        <w:spacing w:after="0" w:line="240" w:lineRule="auto"/>
        <w:ind w:left="709" w:hanging="709"/>
        <w:rPr>
          <w:rFonts w:cs="Arial"/>
          <w:lang w:val="en-US"/>
        </w:rPr>
      </w:pPr>
      <w:r w:rsidRPr="00F0022A">
        <w:rPr>
          <w:rFonts w:cs="Arial"/>
          <w:lang w:val="en-US"/>
        </w:rPr>
        <w:t>•</w:t>
      </w:r>
      <w:r w:rsidRPr="00F0022A">
        <w:rPr>
          <w:rFonts w:cs="Arial"/>
          <w:lang w:val="en-US"/>
        </w:rPr>
        <w:tab/>
        <w:t>To review the pay of leadership group posts and other posts within the school in accordance with statutory criteria for the time being in force.</w:t>
      </w:r>
    </w:p>
    <w:p w:rsidR="00B706DB" w:rsidRPr="00F0022A" w:rsidRDefault="00B706DB" w:rsidP="00B706DB">
      <w:pPr>
        <w:spacing w:after="0" w:line="240" w:lineRule="auto"/>
        <w:ind w:left="709" w:hanging="709"/>
        <w:rPr>
          <w:rFonts w:cs="Arial"/>
          <w:lang w:val="en-US"/>
        </w:rPr>
      </w:pPr>
      <w:r w:rsidRPr="00F0022A">
        <w:rPr>
          <w:rFonts w:cs="Arial"/>
          <w:lang w:val="en-US"/>
        </w:rPr>
        <w:t>•</w:t>
      </w:r>
      <w:r w:rsidRPr="00F0022A">
        <w:rPr>
          <w:rFonts w:cs="Arial"/>
          <w:lang w:val="en-US"/>
        </w:rPr>
        <w:tab/>
        <w:t>To review and recommend the Performance Management Policy and carry out any necessary consultation with staff.</w:t>
      </w:r>
    </w:p>
    <w:p w:rsidR="00B706DB" w:rsidRPr="00F0022A" w:rsidRDefault="00B706DB" w:rsidP="00B706DB">
      <w:pPr>
        <w:spacing w:after="0" w:line="240" w:lineRule="auto"/>
        <w:ind w:left="709" w:hanging="709"/>
        <w:rPr>
          <w:rFonts w:cs="Arial"/>
          <w:lang w:val="en-US"/>
        </w:rPr>
      </w:pPr>
      <w:r w:rsidRPr="00F0022A">
        <w:rPr>
          <w:rFonts w:cs="Arial"/>
          <w:lang w:val="en-US"/>
        </w:rPr>
        <w:t>•</w:t>
      </w:r>
      <w:r w:rsidRPr="00F0022A">
        <w:rPr>
          <w:rFonts w:cs="Arial"/>
          <w:lang w:val="en-US"/>
        </w:rPr>
        <w:tab/>
        <w:t>To review and recommend annual pay increments (where applicable) in accordance with the pay policy</w:t>
      </w:r>
    </w:p>
    <w:p w:rsidR="00651771" w:rsidRPr="00F0022A" w:rsidRDefault="00B706DB" w:rsidP="00B706DB">
      <w:pPr>
        <w:spacing w:after="0" w:line="240" w:lineRule="auto"/>
        <w:rPr>
          <w:rFonts w:cs="Arial"/>
          <w:lang w:val="en-US"/>
        </w:rPr>
      </w:pPr>
      <w:r w:rsidRPr="00F0022A">
        <w:rPr>
          <w:rFonts w:cs="Arial"/>
          <w:lang w:val="en-US"/>
        </w:rPr>
        <w:t>•</w:t>
      </w:r>
      <w:r w:rsidRPr="00F0022A">
        <w:rPr>
          <w:rFonts w:cs="Arial"/>
          <w:lang w:val="en-US"/>
        </w:rPr>
        <w:tab/>
        <w:t>To receive reports on performance management.</w:t>
      </w:r>
    </w:p>
    <w:p w:rsidR="00651771" w:rsidRPr="00F0022A" w:rsidRDefault="00651771" w:rsidP="00651771">
      <w:pPr>
        <w:spacing w:after="0" w:line="240" w:lineRule="auto"/>
        <w:rPr>
          <w:rFonts w:cs="Arial"/>
          <w:lang w:val="en-US"/>
        </w:rPr>
      </w:pPr>
    </w:p>
    <w:p w:rsidR="00651771" w:rsidRPr="00F0022A" w:rsidRDefault="00651771" w:rsidP="00651771">
      <w:pPr>
        <w:spacing w:after="0" w:line="240" w:lineRule="auto"/>
        <w:rPr>
          <w:rFonts w:cs="Arial"/>
          <w:b/>
          <w:lang w:val="en-US"/>
        </w:rPr>
      </w:pPr>
      <w:r w:rsidRPr="00F0022A">
        <w:rPr>
          <w:rFonts w:cs="Arial"/>
          <w:b/>
          <w:lang w:val="en-US"/>
        </w:rPr>
        <w:t>PAY APPEALS COMMITTEE</w:t>
      </w:r>
    </w:p>
    <w:p w:rsidR="00651771" w:rsidRPr="00F0022A" w:rsidRDefault="00651771" w:rsidP="00132A63">
      <w:pPr>
        <w:rPr>
          <w:rFonts w:cs="Arial"/>
          <w:b/>
        </w:rPr>
      </w:pPr>
    </w:p>
    <w:p w:rsidR="00651771" w:rsidRPr="00F0022A" w:rsidRDefault="00651771" w:rsidP="00651771">
      <w:pPr>
        <w:numPr>
          <w:ilvl w:val="0"/>
          <w:numId w:val="27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b/>
          <w:lang w:val="en-US"/>
        </w:rPr>
      </w:pPr>
      <w:r w:rsidRPr="00F0022A">
        <w:rPr>
          <w:rFonts w:cs="Arial"/>
          <w:lang w:val="en-US"/>
        </w:rPr>
        <w:t xml:space="preserve">To consider any appeals against </w:t>
      </w:r>
      <w:r w:rsidR="00B706DB" w:rsidRPr="00F0022A">
        <w:rPr>
          <w:rFonts w:cs="Arial"/>
          <w:lang w:val="en-US"/>
        </w:rPr>
        <w:t xml:space="preserve">pay and </w:t>
      </w:r>
      <w:r w:rsidRPr="00F0022A">
        <w:rPr>
          <w:rFonts w:cs="Arial"/>
          <w:lang w:val="en-US"/>
        </w:rPr>
        <w:t>gradings from members of staff and determine whether the appeal can be upheld.</w:t>
      </w:r>
    </w:p>
    <w:p w:rsidR="00651771" w:rsidRPr="00F0022A" w:rsidRDefault="00651771" w:rsidP="00132A63">
      <w:pPr>
        <w:rPr>
          <w:rFonts w:cs="Arial"/>
          <w:b/>
        </w:rPr>
      </w:pPr>
    </w:p>
    <w:p w:rsidR="00651771" w:rsidRPr="00F0022A" w:rsidRDefault="00651771" w:rsidP="00651771">
      <w:pPr>
        <w:rPr>
          <w:b/>
        </w:rPr>
      </w:pPr>
      <w:r w:rsidRPr="00F0022A">
        <w:rPr>
          <w:b/>
        </w:rPr>
        <w:t>HEADTEACHER’S PERFORMANCE REVIEW COMMITTEE (INCLUDING OBJECTIVES)</w:t>
      </w:r>
    </w:p>
    <w:p w:rsidR="00651771" w:rsidRPr="00F0022A" w:rsidRDefault="00651771" w:rsidP="00651771">
      <w:pPr>
        <w:numPr>
          <w:ilvl w:val="0"/>
          <w:numId w:val="40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t xml:space="preserve"> </w:t>
      </w:r>
      <w:r w:rsidRPr="00F0022A">
        <w:rPr>
          <w:rFonts w:cs="Arial"/>
          <w:lang w:val="en-US"/>
        </w:rPr>
        <w:t>To meet with the</w:t>
      </w:r>
      <w:r w:rsidR="00B706DB" w:rsidRPr="00F0022A">
        <w:rPr>
          <w:rFonts w:cs="Arial"/>
          <w:lang w:val="en-US"/>
        </w:rPr>
        <w:t xml:space="preserve"> School Improvement Partner</w:t>
      </w:r>
      <w:r w:rsidRPr="00F0022A">
        <w:rPr>
          <w:rFonts w:cs="Arial"/>
          <w:lang w:val="en-US"/>
        </w:rPr>
        <w:t xml:space="preserve"> and set Headteacher's performance objectives.</w:t>
      </w:r>
    </w:p>
    <w:p w:rsidR="00651771" w:rsidRPr="00F0022A" w:rsidRDefault="00651771" w:rsidP="00651771">
      <w:pPr>
        <w:numPr>
          <w:ilvl w:val="0"/>
          <w:numId w:val="40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Monitor Headteacher's performance objectives.</w:t>
      </w:r>
    </w:p>
    <w:p w:rsidR="00ED3CAA" w:rsidRPr="00F0022A" w:rsidRDefault="00651771" w:rsidP="00651771">
      <w:pPr>
        <w:numPr>
          <w:ilvl w:val="0"/>
          <w:numId w:val="40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  <w:r w:rsidRPr="00F0022A">
        <w:rPr>
          <w:rFonts w:cs="Arial"/>
          <w:lang w:val="en-US"/>
        </w:rPr>
        <w:t>Review the salary of the Headteacher.</w:t>
      </w:r>
    </w:p>
    <w:p w:rsidR="00AE5561" w:rsidRPr="00F0022A" w:rsidRDefault="00AE5561" w:rsidP="00651771">
      <w:pPr>
        <w:numPr>
          <w:ilvl w:val="0"/>
          <w:numId w:val="40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cs="Arial"/>
          <w:lang w:val="en-US"/>
        </w:rPr>
      </w:pPr>
    </w:p>
    <w:p w:rsidR="00ED3CAA" w:rsidRPr="00F0022A" w:rsidRDefault="00ED3CAA" w:rsidP="00ED3CAA">
      <w:pPr>
        <w:spacing w:after="0"/>
        <w:rPr>
          <w:rFonts w:cs="Arial"/>
          <w:b/>
        </w:rPr>
      </w:pPr>
      <w:r w:rsidRPr="00F0022A">
        <w:rPr>
          <w:rFonts w:cs="Arial"/>
          <w:b/>
          <w:u w:val="single"/>
        </w:rPr>
        <w:t>STAFFING COMMITTEES (Dismissal, Disciplinary, Grievances</w:t>
      </w:r>
      <w:r w:rsidRPr="00F0022A">
        <w:rPr>
          <w:rFonts w:cs="Arial"/>
          <w:b/>
        </w:rPr>
        <w:t>)</w:t>
      </w:r>
    </w:p>
    <w:p w:rsidR="00ED3CAA" w:rsidRPr="00F0022A" w:rsidRDefault="00ED3CAA" w:rsidP="00ED3CAA">
      <w:pPr>
        <w:spacing w:after="0"/>
        <w:rPr>
          <w:rFonts w:cs="Arial"/>
          <w:b/>
        </w:rPr>
      </w:pPr>
    </w:p>
    <w:p w:rsidR="00ED3CAA" w:rsidRPr="00F0022A" w:rsidRDefault="00ED3CAA" w:rsidP="00ED3CAA">
      <w:pPr>
        <w:spacing w:after="0"/>
        <w:rPr>
          <w:rFonts w:cs="Arial"/>
          <w:b/>
        </w:rPr>
      </w:pPr>
      <w:r w:rsidRPr="00F0022A">
        <w:rPr>
          <w:rFonts w:cs="Arial"/>
          <w:b/>
        </w:rPr>
        <w:t>Initial/Nominating Committee</w:t>
      </w:r>
    </w:p>
    <w:p w:rsidR="00ED3CAA" w:rsidRPr="00F0022A" w:rsidRDefault="00ED3CAA" w:rsidP="00ED3CAA">
      <w:pPr>
        <w:numPr>
          <w:ilvl w:val="0"/>
          <w:numId w:val="20"/>
        </w:numPr>
        <w:tabs>
          <w:tab w:val="clear" w:pos="21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Consider the overall staffing needs in the light of the school's budget, desired staffing structure, management structure, curriculum requirements, etc.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Establish whether a potential redundancy situation exists.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Liaise and consult with unions and staff (via the Headteacher if the committee so determines) and consider any representations from staff and unions.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Consider any alternatives to redundancy.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Consider any applications for voluntary redundancy.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Determine the criteria which are to be used to select staff to be made redundant.</w:t>
      </w:r>
    </w:p>
    <w:p w:rsidR="00ED3CAA" w:rsidRPr="00F0022A" w:rsidRDefault="00ED3CAA" w:rsidP="00ED3CAA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Set the overall timetable for redundancy.</w:t>
      </w:r>
    </w:p>
    <w:p w:rsidR="00ED3CAA" w:rsidRPr="00F0022A" w:rsidRDefault="00ED3CAA" w:rsidP="00ED3CA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Determine which employees it is proposed are to be made redundant on the basis of selection criteria set by the Initial Committee.</w:t>
      </w:r>
    </w:p>
    <w:p w:rsidR="00ED3CAA" w:rsidRPr="00F0022A" w:rsidRDefault="00ED3CAA" w:rsidP="00ED3CA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Arrange for employees selected to be notified (via the Headteacher) of this.</w:t>
      </w:r>
    </w:p>
    <w:p w:rsidR="00ED3CAA" w:rsidRPr="00F0022A" w:rsidRDefault="00ED3CAA" w:rsidP="00ED3CAA">
      <w:pPr>
        <w:rPr>
          <w:rFonts w:cs="Arial"/>
        </w:rPr>
      </w:pPr>
    </w:p>
    <w:p w:rsidR="00ED3CAA" w:rsidRPr="00F0022A" w:rsidRDefault="00ED3CAA" w:rsidP="00ED3CAA">
      <w:pPr>
        <w:spacing w:after="0"/>
        <w:rPr>
          <w:rFonts w:cs="Arial"/>
        </w:rPr>
      </w:pPr>
      <w:r w:rsidRPr="00F0022A">
        <w:rPr>
          <w:rFonts w:cs="Arial"/>
          <w:b/>
        </w:rPr>
        <w:t>Hearing Committee</w:t>
      </w:r>
    </w:p>
    <w:p w:rsidR="00ED3CAA" w:rsidRPr="00F0022A" w:rsidRDefault="00ED3CAA" w:rsidP="00ED3CA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Consider any representations made by a member of staff on the proposal that he/she be made redundant.</w:t>
      </w:r>
    </w:p>
    <w:p w:rsidR="00ED3CAA" w:rsidRPr="00F0022A" w:rsidRDefault="00ED3CAA" w:rsidP="00ED3CA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Determine whether the dismissal proposal should stand or not.</w:t>
      </w:r>
    </w:p>
    <w:p w:rsidR="00ED3CAA" w:rsidRPr="00F0022A" w:rsidRDefault="00ED3CAA" w:rsidP="00ED3CA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Arrange for the employee and LA to be informed in writing to the decision and the reason for it (via the Headteacher).</w:t>
      </w:r>
    </w:p>
    <w:p w:rsidR="00ED3CAA" w:rsidRPr="00F0022A" w:rsidRDefault="00ED3CAA" w:rsidP="00ED3CA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Where required, hear cases under Capability, Grievance, Disciplinary and other employment policies/procedures.</w:t>
      </w:r>
    </w:p>
    <w:p w:rsidR="00ED3CAA" w:rsidRPr="00F0022A" w:rsidRDefault="00ED3CAA" w:rsidP="00ED3CA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To deal with, in accordance with agreed procedures, any complaints received in school.</w:t>
      </w:r>
    </w:p>
    <w:p w:rsidR="00ED3CAA" w:rsidRPr="00F0022A" w:rsidRDefault="00ED3CAA" w:rsidP="00ED3CAA">
      <w:pPr>
        <w:spacing w:after="0"/>
        <w:rPr>
          <w:rFonts w:cs="Arial"/>
          <w:b/>
        </w:rPr>
      </w:pPr>
    </w:p>
    <w:p w:rsidR="00ED3CAA" w:rsidRPr="00F0022A" w:rsidRDefault="00ED3CAA" w:rsidP="00ED3CAA">
      <w:pPr>
        <w:spacing w:after="0"/>
        <w:rPr>
          <w:rFonts w:cs="Arial"/>
          <w:b/>
        </w:rPr>
      </w:pPr>
    </w:p>
    <w:p w:rsidR="00ED3CAA" w:rsidRPr="00F0022A" w:rsidRDefault="00ED3CAA" w:rsidP="00ED3CAA">
      <w:pPr>
        <w:spacing w:after="0"/>
        <w:rPr>
          <w:rFonts w:cs="Arial"/>
          <w:b/>
        </w:rPr>
      </w:pPr>
      <w:r w:rsidRPr="00F0022A">
        <w:rPr>
          <w:rFonts w:cs="Arial"/>
          <w:b/>
        </w:rPr>
        <w:t>Appeals Committee</w:t>
      </w:r>
    </w:p>
    <w:p w:rsidR="00ED3CAA" w:rsidRPr="00F0022A" w:rsidRDefault="00ED3CAA" w:rsidP="00ED3CAA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Consider any appeal made by a member of staff on the proposal that he/she be made redundant.</w:t>
      </w:r>
    </w:p>
    <w:p w:rsidR="00ED3CAA" w:rsidRPr="00F0022A" w:rsidRDefault="00ED3CAA" w:rsidP="00ED3CAA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To hear appeals under disciplinary, grievance, capability and other employment policies/procedures.</w:t>
      </w:r>
    </w:p>
    <w:p w:rsidR="00ED3CAA" w:rsidRPr="00F0022A" w:rsidRDefault="00ED3CAA" w:rsidP="00ED3CAA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Determine whether the appeal should be upheld or not.</w:t>
      </w:r>
    </w:p>
    <w:p w:rsidR="00ED3CAA" w:rsidRPr="00F0022A" w:rsidRDefault="00ED3CAA" w:rsidP="00ED3CAA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cs="Arial"/>
        </w:rPr>
      </w:pPr>
      <w:r w:rsidRPr="00F0022A">
        <w:rPr>
          <w:rFonts w:cs="Arial"/>
        </w:rPr>
        <w:t>Arrange for the employee and the LA to be informed of the decision (via the Headteacher)</w:t>
      </w: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p w:rsidR="00ED3CAA" w:rsidRPr="00F0022A" w:rsidRDefault="00ED3CAA" w:rsidP="00651771">
      <w:pPr>
        <w:rPr>
          <w:rFonts w:cs="Arial"/>
          <w:b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F0022A" w:rsidRPr="00F0022A" w:rsidTr="00670C1B">
        <w:tc>
          <w:tcPr>
            <w:tcW w:w="9180" w:type="dxa"/>
          </w:tcPr>
          <w:p w:rsidR="003F2763" w:rsidRPr="00F0022A" w:rsidRDefault="00ED3CAA" w:rsidP="00761EA8">
            <w:pPr>
              <w:spacing w:after="0" w:line="240" w:lineRule="auto"/>
              <w:rPr>
                <w:rFonts w:cs="Arial"/>
                <w:sz w:val="28"/>
                <w:szCs w:val="28"/>
                <w:lang w:val="en-US"/>
              </w:rPr>
            </w:pPr>
            <w:r w:rsidRPr="00F0022A">
              <w:rPr>
                <w:rFonts w:cs="Arial"/>
                <w:b/>
                <w:lang w:val="en-US"/>
              </w:rPr>
              <w:t>STANDARD ITEMS FOR COMMITTEE MEETINGS</w:t>
            </w:r>
          </w:p>
          <w:p w:rsidR="003F2763" w:rsidRPr="00F0022A" w:rsidRDefault="003F2763" w:rsidP="003F27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F2763" w:rsidRPr="00F0022A" w:rsidRDefault="003F2763" w:rsidP="003F27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F2763" w:rsidRPr="00F0022A" w:rsidRDefault="003F2763" w:rsidP="003F2763">
            <w:pPr>
              <w:spacing w:after="0"/>
              <w:rPr>
                <w:rFonts w:cs="Arial"/>
                <w:b/>
              </w:rPr>
            </w:pPr>
            <w:r w:rsidRPr="00F0022A">
              <w:rPr>
                <w:rFonts w:cs="Arial"/>
                <w:b/>
              </w:rPr>
              <w:t>Finance and General Purposes, Pupil and Personnel Committee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Appoint Chair for the Committee (Autumn Term meeting).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lastRenderedPageBreak/>
              <w:t>Consideration of budget monitoring reports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Medium term budget plan update (including numbers on role)</w:t>
            </w:r>
            <w:r w:rsidR="00F0022A">
              <w:rPr>
                <w:rFonts w:cs="Arial"/>
              </w:rPr>
              <w:t xml:space="preserve"> </w:t>
            </w:r>
            <w:r w:rsidRPr="00F0022A">
              <w:rPr>
                <w:rFonts w:cs="Arial"/>
              </w:rPr>
              <w:t>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Health and safety update (termly). Policy review (annually).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Risk assessment update.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of Safeguarding and Child Protection policies (annually).</w:t>
            </w:r>
          </w:p>
          <w:p w:rsidR="003F2763" w:rsidRPr="00F0022A" w:rsidRDefault="003F2763" w:rsidP="00AE556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F0022A">
              <w:rPr>
                <w:rFonts w:cs="Arial"/>
              </w:rPr>
              <w:t>Budget priorities and approval for next year (Spring and Summer)</w:t>
            </w:r>
            <w:r w:rsidRPr="00F0022A">
              <w:rPr>
                <w:rFonts w:cs="Arial"/>
                <w:b/>
              </w:rPr>
              <w:t xml:space="preserve"> Nb. to be submitted to LA by 25</w:t>
            </w:r>
            <w:r w:rsidRPr="00F0022A">
              <w:rPr>
                <w:rFonts w:cs="Arial"/>
                <w:b/>
                <w:vertAlign w:val="superscript"/>
              </w:rPr>
              <w:t>th</w:t>
            </w:r>
            <w:r w:rsidRPr="00F0022A">
              <w:rPr>
                <w:rFonts w:cs="Arial"/>
                <w:b/>
              </w:rPr>
              <w:t xml:space="preserve"> May.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School Financial Value Standard (SFVS) (consider alongside Annual Budget approval).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School Balance Survey Sheet (consider alongside Annual Budget approval).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Consider buy back services (Spring/Summer Term).</w:t>
            </w:r>
          </w:p>
          <w:p w:rsidR="003F2763" w:rsidRPr="00F0022A" w:rsidRDefault="00F0022A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Buildings update </w:t>
            </w:r>
            <w:r w:rsidR="003F2763" w:rsidRPr="00F0022A">
              <w:rPr>
                <w:rFonts w:cs="Arial"/>
              </w:rPr>
              <w:t>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from Raising Achievement and Community Partnership Committee in relation to resources. 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  <w:tab w:val="num" w:pos="567"/>
              </w:tabs>
              <w:spacing w:after="0" w:line="240" w:lineRule="auto"/>
              <w:ind w:left="960" w:hanging="96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Consider benchmarking reports Autumn/Spring).</w:t>
            </w:r>
          </w:p>
          <w:p w:rsidR="003F2763" w:rsidRPr="00F0022A" w:rsidRDefault="003F2763" w:rsidP="003F2763">
            <w:pPr>
              <w:numPr>
                <w:ilvl w:val="0"/>
                <w:numId w:val="29"/>
              </w:numPr>
              <w:tabs>
                <w:tab w:val="clear" w:pos="-393"/>
              </w:tabs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of Policies including lettings, charges and remissions policies (annually or in    accordance with agreed timeframes).</w:t>
            </w:r>
          </w:p>
          <w:p w:rsidR="003F2763" w:rsidRPr="00F0022A" w:rsidRDefault="00F0022A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Staffing Update </w:t>
            </w:r>
            <w:r w:rsidR="003F2763" w:rsidRPr="00F0022A">
              <w:rPr>
                <w:rFonts w:cs="Arial"/>
              </w:rPr>
              <w:t>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of Staff Structures, policies and deployment of staff (annually).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Update on performance management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Pupil Update – attendance, behaviour, safety, special needs, vulnerable children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Monitor SEF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Monitor use of Pupil Premium</w:t>
            </w:r>
            <w:r w:rsidR="00AE5561" w:rsidRPr="00F0022A">
              <w:rPr>
                <w:rFonts w:cs="Arial"/>
              </w:rPr>
              <w:t xml:space="preserve"> and PE Funding</w:t>
            </w:r>
            <w:r w:rsidRPr="00F0022A">
              <w:rPr>
                <w:rFonts w:cs="Arial"/>
              </w:rPr>
              <w:t xml:space="preserve">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of Admissions Policy (annually).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Consider admissions to school.</w:t>
            </w:r>
          </w:p>
          <w:p w:rsidR="003F2763" w:rsidRPr="00F0022A" w:rsidRDefault="003F2763" w:rsidP="003F27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F2763" w:rsidRPr="00F0022A" w:rsidRDefault="003F2763" w:rsidP="003F27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D3CAA" w:rsidRPr="00F0022A" w:rsidRDefault="00ED3CAA" w:rsidP="00670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0022A" w:rsidRPr="00F0022A" w:rsidTr="00670C1B">
        <w:tc>
          <w:tcPr>
            <w:tcW w:w="9180" w:type="dxa"/>
          </w:tcPr>
          <w:p w:rsidR="00ED3CAA" w:rsidRPr="00F0022A" w:rsidRDefault="00ED3CAA" w:rsidP="00670C1B">
            <w:pPr>
              <w:spacing w:after="0" w:line="240" w:lineRule="auto"/>
              <w:outlineLvl w:val="0"/>
              <w:rPr>
                <w:rFonts w:cs="Arial"/>
                <w:lang w:val="en-US"/>
              </w:rPr>
            </w:pPr>
            <w:r w:rsidRPr="00F0022A">
              <w:rPr>
                <w:rFonts w:cs="Arial"/>
                <w:b/>
                <w:lang w:val="en-US"/>
              </w:rPr>
              <w:lastRenderedPageBreak/>
              <w:t>Raising Achievement Committee:</w:t>
            </w:r>
          </w:p>
          <w:p w:rsidR="00ED3CAA" w:rsidRPr="00F0022A" w:rsidRDefault="00ED3CAA" w:rsidP="00670C1B">
            <w:pPr>
              <w:spacing w:after="0" w:line="240" w:lineRule="auto"/>
              <w:ind w:left="1080" w:hanging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F2763" w:rsidRPr="00F0022A" w:rsidRDefault="003F2763" w:rsidP="003F2763">
            <w:pPr>
              <w:numPr>
                <w:ilvl w:val="0"/>
                <w:numId w:val="22"/>
              </w:numPr>
              <w:tabs>
                <w:tab w:val="clear" w:pos="680"/>
                <w:tab w:val="num" w:pos="426"/>
              </w:tabs>
              <w:spacing w:after="0" w:line="240" w:lineRule="auto"/>
              <w:ind w:hanging="72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Appoint Chair for Committee.</w:t>
            </w:r>
          </w:p>
          <w:p w:rsidR="003F2763" w:rsidRPr="00F0022A" w:rsidRDefault="003F2763" w:rsidP="003F2763">
            <w:pPr>
              <w:spacing w:after="0"/>
              <w:ind w:left="426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of School Development Plan (termly) (Approve/recommend approval   annually).</w:t>
            </w:r>
          </w:p>
          <w:p w:rsidR="003F2763" w:rsidRPr="00F0022A" w:rsidRDefault="003F2763" w:rsidP="003F2763">
            <w:pPr>
              <w:numPr>
                <w:ilvl w:val="0"/>
                <w:numId w:val="22"/>
              </w:numPr>
              <w:tabs>
                <w:tab w:val="clear" w:pos="680"/>
                <w:tab w:val="num" w:pos="567"/>
              </w:tabs>
              <w:spacing w:after="0" w:line="240" w:lineRule="auto"/>
              <w:ind w:left="426" w:hanging="567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on pupil progress and attainment and prediction</w:t>
            </w:r>
            <w:r w:rsidR="00AE5561" w:rsidRPr="00F0022A">
              <w:rPr>
                <w:rFonts w:cs="Arial"/>
              </w:rPr>
              <w:t>s including groups and Pupil   P</w:t>
            </w:r>
            <w:r w:rsidRPr="00F0022A">
              <w:rPr>
                <w:rFonts w:cs="Arial"/>
              </w:rPr>
              <w:t>remium (termly).</w:t>
            </w:r>
          </w:p>
          <w:p w:rsidR="003F2763" w:rsidRPr="00F0022A" w:rsidRDefault="00AE5561" w:rsidP="003F2763">
            <w:pPr>
              <w:numPr>
                <w:ilvl w:val="0"/>
                <w:numId w:val="22"/>
              </w:numPr>
              <w:tabs>
                <w:tab w:val="clear" w:pos="680"/>
                <w:tab w:val="num" w:pos="426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 xml:space="preserve">Receive reports on ASP </w:t>
            </w:r>
            <w:r w:rsidR="003F2763" w:rsidRPr="00F0022A">
              <w:rPr>
                <w:rFonts w:cs="Arial"/>
              </w:rPr>
              <w:t>and data dashboard (Autumn/Spring).</w:t>
            </w:r>
          </w:p>
          <w:p w:rsidR="003F2763" w:rsidRPr="00F0022A" w:rsidRDefault="003F2763" w:rsidP="003F2763">
            <w:pPr>
              <w:numPr>
                <w:ilvl w:val="0"/>
                <w:numId w:val="22"/>
              </w:numPr>
              <w:tabs>
                <w:tab w:val="clear" w:pos="680"/>
                <w:tab w:val="num" w:pos="426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from Subject Leaders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on Governor visits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Monitor SEF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on PE and sports enrichment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Regularly review ethos and mission statement.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school prospectus and school website and ensure information is up to date.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on parental and community engagement and consultation (termly).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Review Home/School Agreement (annually).</w:t>
            </w:r>
          </w:p>
          <w:p w:rsidR="003F2763" w:rsidRPr="00F0022A" w:rsidRDefault="003F2763" w:rsidP="003F2763">
            <w:pPr>
              <w:numPr>
                <w:ilvl w:val="0"/>
                <w:numId w:val="17"/>
              </w:numPr>
              <w:tabs>
                <w:tab w:val="clear" w:pos="360"/>
                <w:tab w:val="num" w:pos="426"/>
              </w:tabs>
              <w:spacing w:after="0" w:line="240" w:lineRule="auto"/>
              <w:ind w:left="600" w:hanging="600"/>
              <w:jc w:val="both"/>
              <w:rPr>
                <w:rFonts w:cs="Arial"/>
              </w:rPr>
            </w:pPr>
            <w:r w:rsidRPr="00F0022A">
              <w:rPr>
                <w:rFonts w:cs="Arial"/>
              </w:rPr>
              <w:t>Receive reports in relation to extended school activities (termly).</w:t>
            </w:r>
          </w:p>
          <w:p w:rsidR="00ED3CAA" w:rsidRPr="00F0022A" w:rsidRDefault="00ED3CAA" w:rsidP="003F2763">
            <w:pPr>
              <w:spacing w:after="0" w:line="240" w:lineRule="auto"/>
              <w:ind w:left="567"/>
              <w:outlineLvl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670C1B" w:rsidRDefault="00670C1B" w:rsidP="00651771">
      <w:pPr>
        <w:rPr>
          <w:rFonts w:cs="Arial"/>
          <w:b/>
        </w:rPr>
      </w:pPr>
    </w:p>
    <w:p w:rsidR="00221FE4" w:rsidRPr="00670C1B" w:rsidRDefault="00221FE4" w:rsidP="00761EA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221FE4" w:rsidRPr="00670C1B" w:rsidSect="00AF4CE3">
      <w:type w:val="oddPage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E6" w:rsidRDefault="00EF15E6" w:rsidP="00DF3FA6">
      <w:pPr>
        <w:spacing w:after="0" w:line="240" w:lineRule="auto"/>
      </w:pPr>
      <w:r>
        <w:separator/>
      </w:r>
    </w:p>
  </w:endnote>
  <w:endnote w:type="continuationSeparator" w:id="0">
    <w:p w:rsidR="00EF15E6" w:rsidRDefault="00EF15E6" w:rsidP="00DF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E6" w:rsidRDefault="00EF15E6" w:rsidP="00DF3FA6">
      <w:pPr>
        <w:spacing w:after="0" w:line="240" w:lineRule="auto"/>
      </w:pPr>
      <w:r>
        <w:separator/>
      </w:r>
    </w:p>
  </w:footnote>
  <w:footnote w:type="continuationSeparator" w:id="0">
    <w:p w:rsidR="00EF15E6" w:rsidRDefault="00EF15E6" w:rsidP="00DF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DA2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4A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96309"/>
    <w:multiLevelType w:val="hybridMultilevel"/>
    <w:tmpl w:val="55306B0E"/>
    <w:lvl w:ilvl="0" w:tplc="929E3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1A1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473CB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B291C"/>
    <w:multiLevelType w:val="hybridMultilevel"/>
    <w:tmpl w:val="06846EAC"/>
    <w:lvl w:ilvl="0" w:tplc="33F48F8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F47A6D"/>
    <w:multiLevelType w:val="hybridMultilevel"/>
    <w:tmpl w:val="FC54C404"/>
    <w:lvl w:ilvl="0" w:tplc="5B786194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7" w15:restartNumberingAfterBreak="0">
    <w:nsid w:val="15311CC5"/>
    <w:multiLevelType w:val="hybridMultilevel"/>
    <w:tmpl w:val="B1F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4E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D3154C"/>
    <w:multiLevelType w:val="hybridMultilevel"/>
    <w:tmpl w:val="0A9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FD"/>
    <w:multiLevelType w:val="hybridMultilevel"/>
    <w:tmpl w:val="1FE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74B8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84269D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D0824"/>
    <w:multiLevelType w:val="hybridMultilevel"/>
    <w:tmpl w:val="C4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D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95097"/>
    <w:multiLevelType w:val="hybridMultilevel"/>
    <w:tmpl w:val="A5568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6868"/>
    <w:multiLevelType w:val="hybridMultilevel"/>
    <w:tmpl w:val="420073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C0A6E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2F347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BE3AF8"/>
    <w:multiLevelType w:val="hybridMultilevel"/>
    <w:tmpl w:val="3D485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1A2A6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9A3D8E"/>
    <w:multiLevelType w:val="hybridMultilevel"/>
    <w:tmpl w:val="8ABA9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025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9A69B6"/>
    <w:multiLevelType w:val="hybridMultilevel"/>
    <w:tmpl w:val="72FE1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E651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306838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664D3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6261A4"/>
    <w:multiLevelType w:val="hybridMultilevel"/>
    <w:tmpl w:val="2A242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934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3772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37E0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8A39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A73B8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181B67"/>
    <w:multiLevelType w:val="hybridMultilevel"/>
    <w:tmpl w:val="0A7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2CDE"/>
    <w:multiLevelType w:val="hybridMultilevel"/>
    <w:tmpl w:val="00C4B934"/>
    <w:lvl w:ilvl="0" w:tplc="C0F072D2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55C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DF1D1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99570B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B43A45"/>
    <w:multiLevelType w:val="hybridMultilevel"/>
    <w:tmpl w:val="552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2177"/>
    <w:multiLevelType w:val="hybridMultilevel"/>
    <w:tmpl w:val="FFE6A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FF3"/>
    <w:multiLevelType w:val="hybridMultilevel"/>
    <w:tmpl w:val="A79A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4C4C45"/>
    <w:multiLevelType w:val="hybridMultilevel"/>
    <w:tmpl w:val="5CA0D6E8"/>
    <w:lvl w:ilvl="0" w:tplc="5B786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46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69661A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30A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655ABE"/>
    <w:multiLevelType w:val="hybridMultilevel"/>
    <w:tmpl w:val="1690E3A8"/>
    <w:lvl w:ilvl="0" w:tplc="8884DA32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376194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4728ED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7"/>
  </w:num>
  <w:num w:numId="3">
    <w:abstractNumId w:val="39"/>
  </w:num>
  <w:num w:numId="4">
    <w:abstractNumId w:val="0"/>
  </w:num>
  <w:num w:numId="5">
    <w:abstractNumId w:val="44"/>
  </w:num>
  <w:num w:numId="6">
    <w:abstractNumId w:val="15"/>
  </w:num>
  <w:num w:numId="7">
    <w:abstractNumId w:val="5"/>
  </w:num>
  <w:num w:numId="8">
    <w:abstractNumId w:val="12"/>
  </w:num>
  <w:num w:numId="9">
    <w:abstractNumId w:val="37"/>
  </w:num>
  <w:num w:numId="10">
    <w:abstractNumId w:val="40"/>
  </w:num>
  <w:num w:numId="11">
    <w:abstractNumId w:val="19"/>
  </w:num>
  <w:num w:numId="12">
    <w:abstractNumId w:val="45"/>
  </w:num>
  <w:num w:numId="13">
    <w:abstractNumId w:val="31"/>
  </w:num>
  <w:num w:numId="14">
    <w:abstractNumId w:val="27"/>
  </w:num>
  <w:num w:numId="15">
    <w:abstractNumId w:val="38"/>
  </w:num>
  <w:num w:numId="16">
    <w:abstractNumId w:val="23"/>
  </w:num>
  <w:num w:numId="17">
    <w:abstractNumId w:val="43"/>
  </w:num>
  <w:num w:numId="18">
    <w:abstractNumId w:val="28"/>
  </w:num>
  <w:num w:numId="19">
    <w:abstractNumId w:val="17"/>
  </w:num>
  <w:num w:numId="20">
    <w:abstractNumId w:val="2"/>
  </w:num>
  <w:num w:numId="21">
    <w:abstractNumId w:val="29"/>
  </w:num>
  <w:num w:numId="22">
    <w:abstractNumId w:val="34"/>
  </w:num>
  <w:num w:numId="23">
    <w:abstractNumId w:val="13"/>
  </w:num>
  <w:num w:numId="24">
    <w:abstractNumId w:val="9"/>
  </w:num>
  <w:num w:numId="25">
    <w:abstractNumId w:val="21"/>
  </w:num>
  <w:num w:numId="26">
    <w:abstractNumId w:val="33"/>
  </w:num>
  <w:num w:numId="27">
    <w:abstractNumId w:val="42"/>
  </w:num>
  <w:num w:numId="28">
    <w:abstractNumId w:val="1"/>
  </w:num>
  <w:num w:numId="29">
    <w:abstractNumId w:val="6"/>
  </w:num>
  <w:num w:numId="30">
    <w:abstractNumId w:val="22"/>
  </w:num>
  <w:num w:numId="31">
    <w:abstractNumId w:val="24"/>
  </w:num>
  <w:num w:numId="32">
    <w:abstractNumId w:val="46"/>
  </w:num>
  <w:num w:numId="33">
    <w:abstractNumId w:val="18"/>
  </w:num>
  <w:num w:numId="34">
    <w:abstractNumId w:val="3"/>
  </w:num>
  <w:num w:numId="35">
    <w:abstractNumId w:val="14"/>
  </w:num>
  <w:num w:numId="36">
    <w:abstractNumId w:val="36"/>
  </w:num>
  <w:num w:numId="37">
    <w:abstractNumId w:val="16"/>
  </w:num>
  <w:num w:numId="38">
    <w:abstractNumId w:val="11"/>
  </w:num>
  <w:num w:numId="39">
    <w:abstractNumId w:val="41"/>
  </w:num>
  <w:num w:numId="40">
    <w:abstractNumId w:val="20"/>
  </w:num>
  <w:num w:numId="41">
    <w:abstractNumId w:val="4"/>
  </w:num>
  <w:num w:numId="42">
    <w:abstractNumId w:val="32"/>
  </w:num>
  <w:num w:numId="43">
    <w:abstractNumId w:val="26"/>
  </w:num>
  <w:num w:numId="44">
    <w:abstractNumId w:val="8"/>
  </w:num>
  <w:num w:numId="45">
    <w:abstractNumId w:val="35"/>
  </w:num>
  <w:num w:numId="46">
    <w:abstractNumId w:val="25"/>
  </w:num>
  <w:num w:numId="47">
    <w:abstractNumId w:val="30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9"/>
    <w:rsid w:val="0000066F"/>
    <w:rsid w:val="000534B8"/>
    <w:rsid w:val="00065A71"/>
    <w:rsid w:val="00080C52"/>
    <w:rsid w:val="000A5006"/>
    <w:rsid w:val="000B0769"/>
    <w:rsid w:val="000D5E77"/>
    <w:rsid w:val="000E305C"/>
    <w:rsid w:val="00132A63"/>
    <w:rsid w:val="0014619A"/>
    <w:rsid w:val="00152734"/>
    <w:rsid w:val="0018545E"/>
    <w:rsid w:val="0019436D"/>
    <w:rsid w:val="001A4F3D"/>
    <w:rsid w:val="001B2D26"/>
    <w:rsid w:val="001D141B"/>
    <w:rsid w:val="001F7F3C"/>
    <w:rsid w:val="00210E9A"/>
    <w:rsid w:val="00221FE4"/>
    <w:rsid w:val="00235910"/>
    <w:rsid w:val="00244343"/>
    <w:rsid w:val="00274543"/>
    <w:rsid w:val="00286F91"/>
    <w:rsid w:val="002C4855"/>
    <w:rsid w:val="002C58DA"/>
    <w:rsid w:val="002D635D"/>
    <w:rsid w:val="00303778"/>
    <w:rsid w:val="00316082"/>
    <w:rsid w:val="003347C9"/>
    <w:rsid w:val="00340FFD"/>
    <w:rsid w:val="0035298B"/>
    <w:rsid w:val="00354601"/>
    <w:rsid w:val="003851CF"/>
    <w:rsid w:val="003A1D3C"/>
    <w:rsid w:val="003A6324"/>
    <w:rsid w:val="003B1218"/>
    <w:rsid w:val="003C055B"/>
    <w:rsid w:val="003D202C"/>
    <w:rsid w:val="003F2763"/>
    <w:rsid w:val="004122EB"/>
    <w:rsid w:val="0042475B"/>
    <w:rsid w:val="0044472E"/>
    <w:rsid w:val="0046098C"/>
    <w:rsid w:val="004D12C7"/>
    <w:rsid w:val="004E2993"/>
    <w:rsid w:val="004F5F35"/>
    <w:rsid w:val="00514DA5"/>
    <w:rsid w:val="00541E0A"/>
    <w:rsid w:val="00542B1D"/>
    <w:rsid w:val="0055694B"/>
    <w:rsid w:val="0057085F"/>
    <w:rsid w:val="005B3A28"/>
    <w:rsid w:val="005B6E8F"/>
    <w:rsid w:val="005D25B9"/>
    <w:rsid w:val="005D6C5B"/>
    <w:rsid w:val="005D6F7A"/>
    <w:rsid w:val="005D734F"/>
    <w:rsid w:val="005F66D3"/>
    <w:rsid w:val="00651771"/>
    <w:rsid w:val="006574BE"/>
    <w:rsid w:val="00670C1B"/>
    <w:rsid w:val="00683447"/>
    <w:rsid w:val="00684AE7"/>
    <w:rsid w:val="006C4352"/>
    <w:rsid w:val="006F3539"/>
    <w:rsid w:val="00716987"/>
    <w:rsid w:val="007343E0"/>
    <w:rsid w:val="0073701D"/>
    <w:rsid w:val="00737BBC"/>
    <w:rsid w:val="00756C1D"/>
    <w:rsid w:val="00761EA8"/>
    <w:rsid w:val="00803759"/>
    <w:rsid w:val="00804359"/>
    <w:rsid w:val="00812FFC"/>
    <w:rsid w:val="00833BB2"/>
    <w:rsid w:val="00883935"/>
    <w:rsid w:val="00887165"/>
    <w:rsid w:val="008911D3"/>
    <w:rsid w:val="008B181E"/>
    <w:rsid w:val="008B5DD6"/>
    <w:rsid w:val="008C12EF"/>
    <w:rsid w:val="009146E7"/>
    <w:rsid w:val="009B1506"/>
    <w:rsid w:val="009B5B6B"/>
    <w:rsid w:val="009C3D6D"/>
    <w:rsid w:val="009E3080"/>
    <w:rsid w:val="00A15AF5"/>
    <w:rsid w:val="00A60F4A"/>
    <w:rsid w:val="00A61E80"/>
    <w:rsid w:val="00A70726"/>
    <w:rsid w:val="00AA13F0"/>
    <w:rsid w:val="00AD42AA"/>
    <w:rsid w:val="00AE320A"/>
    <w:rsid w:val="00AE5561"/>
    <w:rsid w:val="00AF4CE3"/>
    <w:rsid w:val="00B04BEF"/>
    <w:rsid w:val="00B706DB"/>
    <w:rsid w:val="00B7270E"/>
    <w:rsid w:val="00BD30AB"/>
    <w:rsid w:val="00BF0292"/>
    <w:rsid w:val="00BF3737"/>
    <w:rsid w:val="00C27855"/>
    <w:rsid w:val="00C40E92"/>
    <w:rsid w:val="00C41C8B"/>
    <w:rsid w:val="00C528B2"/>
    <w:rsid w:val="00C81D09"/>
    <w:rsid w:val="00CD7CDF"/>
    <w:rsid w:val="00CF00C1"/>
    <w:rsid w:val="00D25E3C"/>
    <w:rsid w:val="00D30B9E"/>
    <w:rsid w:val="00D357DE"/>
    <w:rsid w:val="00D37352"/>
    <w:rsid w:val="00D82A40"/>
    <w:rsid w:val="00DB0910"/>
    <w:rsid w:val="00DC5039"/>
    <w:rsid w:val="00DF3FA6"/>
    <w:rsid w:val="00E327E0"/>
    <w:rsid w:val="00E341AB"/>
    <w:rsid w:val="00EC4F19"/>
    <w:rsid w:val="00ED0F3E"/>
    <w:rsid w:val="00ED3CAA"/>
    <w:rsid w:val="00ED4867"/>
    <w:rsid w:val="00EF15E6"/>
    <w:rsid w:val="00EF3989"/>
    <w:rsid w:val="00F0022A"/>
    <w:rsid w:val="00F03BB7"/>
    <w:rsid w:val="00F81895"/>
    <w:rsid w:val="00FD580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4B13"/>
  <w15:docId w15:val="{5D2CCC63-F360-454C-832B-C036BEC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8B"/>
  </w:style>
  <w:style w:type="paragraph" w:styleId="Heading1">
    <w:name w:val="heading 1"/>
    <w:basedOn w:val="Normal"/>
    <w:next w:val="Normal"/>
    <w:link w:val="Heading1Char"/>
    <w:qFormat/>
    <w:rsid w:val="00152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273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A6"/>
  </w:style>
  <w:style w:type="paragraph" w:styleId="Footer">
    <w:name w:val="footer"/>
    <w:basedOn w:val="Normal"/>
    <w:link w:val="Foot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A6"/>
  </w:style>
  <w:style w:type="paragraph" w:styleId="BodyText">
    <w:name w:val="Body Text"/>
    <w:basedOn w:val="Normal"/>
    <w:link w:val="BodyTextChar"/>
    <w:rsid w:val="000B07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076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70C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08F-4617-4592-A0CC-51BB7B1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ECRSLR</dc:creator>
  <cp:lastModifiedBy>CConnor</cp:lastModifiedBy>
  <cp:revision>2</cp:revision>
  <cp:lastPrinted>2018-10-17T09:44:00Z</cp:lastPrinted>
  <dcterms:created xsi:type="dcterms:W3CDTF">2019-10-22T12:46:00Z</dcterms:created>
  <dcterms:modified xsi:type="dcterms:W3CDTF">2019-10-22T12:46:00Z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-850901725</vt:i4>
  </property>
  <property fmtid="{D5CDD505-2E9C-101B-9397-08002B2CF9AE}" pid="3" name="_NewReviewCycle">
    <vt:lpwstr/>
  </property>
  <property fmtid="{D5CDD505-2E9C-101B-9397-08002B2CF9AE}" pid="4" name="_EmailSubject">
    <vt:lpwstr>Committee Structure</vt:lpwstr>
  </property>
  <property fmtid="{D5CDD505-2E9C-101B-9397-08002B2CF9AE}" pid="5" name="_AuthorEmail">
    <vt:lpwstr>Derek.Gouldburn@hartlepool.gov.uk</vt:lpwstr>
  </property>
  <property fmtid="{D5CDD505-2E9C-101B-9397-08002B2CF9AE}" pid="6" name="_AuthorEmailDisplayName">
    <vt:lpwstr>Derek Gouldburn</vt:lpwstr>
  </property>
  <property fmtid="{D5CDD505-2E9C-101B-9397-08002B2CF9AE}" pid="7" name="_ReviewingToolsShownOnce">
    <vt:lpwstr/>
  </property>
</Properties>
</file>